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media/image1.jpg" ContentType="application/octet-stream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F22A1" w14:textId="77777777" w:rsidR="00DF1DCA" w:rsidRDefault="00000000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sz w:val="20"/>
        </w:rPr>
        <w:drawing>
          <wp:inline distT="0" distB="0" distL="0" distR="0" wp14:anchorId="75E3D2E8" wp14:editId="401EF3A9">
            <wp:extent cx="5972175" cy="530860"/>
            <wp:effectExtent l="0" t="0" r="9525" b="2540"/>
            <wp:docPr id="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var/mobile/Containers/Data/Application/C3F04837-6D97-4C37-8F91-8A398DB07E68/tmp/_d/im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31495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6C005EAA" w14:textId="77777777" w:rsidR="00DF1DCA" w:rsidRDefault="00000000">
      <w:pPr>
        <w:pStyle w:val="af6"/>
        <w:wordWrap w:val="0"/>
        <w:spacing w:before="240" w:beforeAutospacing="0" w:after="140" w:afterAutospacing="0" w:line="240" w:lineRule="auto"/>
        <w:jc w:val="center"/>
        <w:rPr>
          <w:rFonts w:ascii="HY견고딕" w:eastAsia="HY견고딕" w:hAnsiTheme="minorHAnsi" w:cs="Arial"/>
          <w:color w:val="000000"/>
          <w:w w:val="95"/>
          <w:sz w:val="48"/>
          <w:szCs w:val="48"/>
          <w:lang w:eastAsia="ko-KR"/>
        </w:rPr>
      </w:pPr>
      <w:bookmarkStart w:id="0" w:name="_Hlk533704436"/>
      <w:r>
        <w:rPr>
          <w:rFonts w:ascii="HY견고딕" w:eastAsia="HY견고딕" w:hAnsiTheme="minorHAnsi" w:cs="Arial" w:hint="eastAsia"/>
          <w:color w:val="000000"/>
          <w:w w:val="95"/>
          <w:sz w:val="48"/>
          <w:szCs w:val="48"/>
          <w:lang w:eastAsia="ko-KR"/>
        </w:rPr>
        <w:t xml:space="preserve">SKT, </w:t>
      </w:r>
      <w:r>
        <w:rPr>
          <w:rFonts w:ascii="HY견고딕" w:eastAsia="HY견고딕" w:hAnsiTheme="minorHAnsi" w:cs="Arial"/>
          <w:color w:val="000000"/>
          <w:w w:val="95"/>
          <w:sz w:val="48"/>
          <w:szCs w:val="48"/>
          <w:lang w:eastAsia="ko-KR"/>
        </w:rPr>
        <w:t>‘</w:t>
      </w:r>
      <w:r>
        <w:rPr>
          <w:rFonts w:ascii="HY견고딕" w:eastAsia="HY견고딕" w:hAnsiTheme="minorHAnsi" w:cs="Arial" w:hint="eastAsia"/>
          <w:color w:val="000000"/>
          <w:w w:val="95"/>
          <w:sz w:val="48"/>
          <w:szCs w:val="48"/>
          <w:lang w:eastAsia="ko-KR"/>
        </w:rPr>
        <w:t>어드벤처 데이</w:t>
      </w:r>
      <w:r>
        <w:rPr>
          <w:rFonts w:ascii="HY견고딕" w:eastAsia="HY견고딕" w:hAnsiTheme="minorHAnsi" w:cs="Arial"/>
          <w:color w:val="000000"/>
          <w:w w:val="95"/>
          <w:sz w:val="48"/>
          <w:szCs w:val="48"/>
          <w:lang w:eastAsia="ko-KR"/>
        </w:rPr>
        <w:t>’</w:t>
      </w:r>
      <w:r>
        <w:rPr>
          <w:rFonts w:ascii="HY견고딕" w:eastAsia="HY견고딕" w:hAnsiTheme="minorHAnsi" w:cs="Arial" w:hint="eastAsia"/>
          <w:color w:val="000000"/>
          <w:w w:val="95"/>
          <w:sz w:val="48"/>
          <w:szCs w:val="48"/>
          <w:lang w:eastAsia="ko-KR"/>
        </w:rPr>
        <w:t>로</w:t>
      </w:r>
      <w:r>
        <w:rPr>
          <w:rFonts w:ascii="HY견고딕" w:eastAsia="HY견고딕" w:hAnsiTheme="minorHAnsi" w:cs="Arial"/>
          <w:color w:val="000000"/>
          <w:w w:val="95"/>
          <w:sz w:val="48"/>
          <w:szCs w:val="48"/>
          <w:lang w:eastAsia="ko-KR"/>
        </w:rPr>
        <w:br/>
      </w:r>
      <w:r>
        <w:rPr>
          <w:rFonts w:ascii="HY견고딕" w:eastAsia="HY견고딕" w:hAnsiTheme="minorHAnsi" w:cs="Arial" w:hint="eastAsia"/>
          <w:color w:val="000000"/>
          <w:w w:val="95"/>
          <w:sz w:val="48"/>
          <w:szCs w:val="48"/>
          <w:lang w:eastAsia="ko-KR"/>
        </w:rPr>
        <w:t>장기고객과 한밤의 축제 즐겼다</w:t>
      </w:r>
      <w:bookmarkEnd w:id="0"/>
    </w:p>
    <w:p w14:paraId="653C9A57" w14:textId="77777777" w:rsidR="00DF1DCA" w:rsidRDefault="00000000">
      <w:pPr>
        <w:pStyle w:val="af6"/>
        <w:wordWrap w:val="0"/>
        <w:snapToGrid w:val="0"/>
        <w:spacing w:before="240" w:beforeAutospacing="0" w:after="0" w:afterAutospacing="0"/>
        <w:ind w:left="260" w:hangingChars="100" w:hanging="260"/>
        <w:jc w:val="both"/>
        <w:rPr>
          <w:rFonts w:ascii="맑은 고딕" w:eastAsia="맑은 고딕" w:hAnsi="맑은 고딕" w:cs="Arial"/>
          <w:b/>
          <w:sz w:val="26"/>
          <w:szCs w:val="26"/>
          <w:lang w:eastAsia="ko-KR"/>
        </w:rPr>
      </w:pPr>
      <w:r>
        <w:rPr>
          <w:rFonts w:ascii="맑은 고딕" w:eastAsia="맑은 고딕" w:hAnsi="맑은 고딕" w:cs="Arial"/>
          <w:b/>
          <w:sz w:val="26"/>
          <w:szCs w:val="26"/>
          <w:lang w:eastAsia="ko-KR"/>
        </w:rPr>
        <w:t>- 롯데월드 어드벤처 실내 전체 심야 대관… 장기고객·동반인 3천 명 초청</w:t>
      </w:r>
    </w:p>
    <w:p w14:paraId="60F9DBBD" w14:textId="77777777" w:rsidR="00DF1DCA" w:rsidRDefault="00000000">
      <w:pPr>
        <w:pStyle w:val="af6"/>
        <w:wordWrap w:val="0"/>
        <w:snapToGrid w:val="0"/>
        <w:spacing w:before="0" w:beforeAutospacing="0" w:after="0" w:afterAutospacing="0"/>
        <w:ind w:left="260" w:hangingChars="100" w:hanging="260"/>
        <w:jc w:val="both"/>
        <w:rPr>
          <w:rFonts w:ascii="맑은 고딕" w:eastAsia="맑은 고딕" w:hAnsi="맑은 고딕" w:cs="Arial"/>
          <w:b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sz w:val="26"/>
          <w:szCs w:val="26"/>
          <w:lang w:eastAsia="ko-KR"/>
        </w:rPr>
        <w:t xml:space="preserve">- </w:t>
      </w:r>
      <w:r>
        <w:rPr>
          <w:rFonts w:ascii="맑은 고딕" w:eastAsia="맑은 고딕" w:hAnsi="맑은 고딕" w:cs="Arial"/>
          <w:b/>
          <w:sz w:val="26"/>
          <w:szCs w:val="26"/>
          <w:lang w:eastAsia="ko-KR"/>
        </w:rPr>
        <w:t>인기 어트랙션 11종과 ‘T 빙고’·‘</w:t>
      </w:r>
      <w:r>
        <w:rPr>
          <w:rFonts w:ascii="맑은 고딕" w:eastAsia="맑은 고딕" w:hAnsi="맑은 고딕" w:cs="Arial" w:hint="eastAsia"/>
          <w:b/>
          <w:sz w:val="26"/>
          <w:szCs w:val="26"/>
          <w:lang w:eastAsia="ko-KR"/>
        </w:rPr>
        <w:t>전국장기고객자랑</w:t>
      </w:r>
      <w:r>
        <w:rPr>
          <w:rFonts w:ascii="맑은 고딕" w:eastAsia="맑은 고딕" w:hAnsi="맑은 고딕" w:cs="Arial"/>
          <w:b/>
          <w:sz w:val="26"/>
          <w:szCs w:val="26"/>
          <w:lang w:eastAsia="ko-KR"/>
        </w:rPr>
        <w:t>’ 등</w:t>
      </w:r>
      <w:r>
        <w:rPr>
          <w:rFonts w:ascii="맑은 고딕" w:eastAsia="맑은 고딕" w:hAnsi="맑은 고딕" w:cs="Arial" w:hint="eastAsia"/>
          <w:b/>
          <w:sz w:val="26"/>
          <w:szCs w:val="26"/>
          <w:lang w:eastAsia="ko-KR"/>
        </w:rPr>
        <w:t xml:space="preserve"> 체험형</w:t>
      </w:r>
      <w:r>
        <w:rPr>
          <w:rFonts w:ascii="맑은 고딕" w:eastAsia="맑은 고딕" w:hAnsi="맑은 고딕" w:cs="Arial"/>
          <w:b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sz w:val="26"/>
          <w:szCs w:val="26"/>
          <w:lang w:eastAsia="ko-KR"/>
        </w:rPr>
        <w:t>이벤트</w:t>
      </w:r>
      <w:r>
        <w:rPr>
          <w:rFonts w:ascii="맑은 고딕" w:eastAsia="맑은 고딕" w:hAnsi="맑은 고딕" w:cs="Arial"/>
          <w:b/>
          <w:sz w:val="26"/>
          <w:szCs w:val="26"/>
          <w:lang w:eastAsia="ko-KR"/>
        </w:rPr>
        <w:t xml:space="preserve"> 운영</w:t>
      </w:r>
    </w:p>
    <w:p w14:paraId="6C6FBD38" w14:textId="77777777" w:rsidR="00DF1DCA" w:rsidRDefault="00000000">
      <w:pPr>
        <w:pStyle w:val="af6"/>
        <w:wordWrap w:val="0"/>
        <w:snapToGrid w:val="0"/>
        <w:spacing w:before="0" w:beforeAutospacing="0" w:after="240" w:afterAutospacing="0"/>
        <w:ind w:left="260" w:hangingChars="100" w:hanging="260"/>
        <w:jc w:val="both"/>
        <w:rPr>
          <w:rFonts w:ascii="맑은 고딕" w:eastAsia="맑은 고딕" w:hAnsi="맑은 고딕" w:cs="Arial"/>
          <w:b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sz w:val="26"/>
          <w:szCs w:val="26"/>
          <w:lang w:eastAsia="ko-KR"/>
        </w:rPr>
        <w:t xml:space="preserve">- </w:t>
      </w:r>
      <w:r>
        <w:rPr>
          <w:rFonts w:ascii="맑은 고딕" w:eastAsia="맑은 고딕" w:hAnsi="맑은 고딕" w:cs="Arial"/>
          <w:b/>
          <w:spacing w:val="-10"/>
          <w:sz w:val="26"/>
          <w:szCs w:val="26"/>
          <w:lang w:eastAsia="ko-KR"/>
        </w:rPr>
        <w:t>‘</w:t>
      </w:r>
      <w:r>
        <w:rPr>
          <w:rFonts w:ascii="맑은 고딕" w:eastAsia="맑은 고딕" w:hAnsi="맑은 고딕" w:cs="Arial" w:hint="eastAsia"/>
          <w:b/>
          <w:spacing w:val="-10"/>
          <w:sz w:val="26"/>
          <w:szCs w:val="26"/>
          <w:lang w:eastAsia="ko-KR"/>
        </w:rPr>
        <w:t>일상에서</w:t>
      </w:r>
      <w:r>
        <w:rPr>
          <w:rFonts w:ascii="맑은 고딕" w:eastAsia="맑은 고딕" w:hAnsi="맑은 고딕" w:cs="Arial"/>
          <w:b/>
          <w:spacing w:val="-10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spacing w:val="-10"/>
          <w:sz w:val="26"/>
          <w:szCs w:val="26"/>
          <w:lang w:eastAsia="ko-KR"/>
        </w:rPr>
        <w:t>쉽게</w:t>
      </w:r>
      <w:r>
        <w:rPr>
          <w:rFonts w:ascii="맑은 고딕" w:eastAsia="맑은 고딕" w:hAnsi="맑은 고딕" w:cs="Arial"/>
          <w:b/>
          <w:spacing w:val="-10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spacing w:val="-10"/>
          <w:sz w:val="26"/>
          <w:szCs w:val="26"/>
          <w:lang w:eastAsia="ko-KR"/>
        </w:rPr>
        <w:t>누릴</w:t>
      </w:r>
      <w:r>
        <w:rPr>
          <w:rFonts w:ascii="맑은 고딕" w:eastAsia="맑은 고딕" w:hAnsi="맑은 고딕" w:cs="Arial"/>
          <w:b/>
          <w:spacing w:val="-10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spacing w:val="-10"/>
          <w:sz w:val="26"/>
          <w:szCs w:val="26"/>
          <w:lang w:eastAsia="ko-KR"/>
        </w:rPr>
        <w:t>수</w:t>
      </w:r>
      <w:r>
        <w:rPr>
          <w:rFonts w:ascii="맑은 고딕" w:eastAsia="맑은 고딕" w:hAnsi="맑은 고딕" w:cs="Arial"/>
          <w:b/>
          <w:spacing w:val="-10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spacing w:val="-10"/>
          <w:sz w:val="26"/>
          <w:szCs w:val="26"/>
          <w:lang w:eastAsia="ko-KR"/>
        </w:rPr>
        <w:t>없는</w:t>
      </w:r>
      <w:r>
        <w:rPr>
          <w:rFonts w:ascii="맑은 고딕" w:eastAsia="맑은 고딕" w:hAnsi="맑은 고딕" w:cs="Arial"/>
          <w:b/>
          <w:spacing w:val="-10"/>
          <w:sz w:val="26"/>
          <w:szCs w:val="26"/>
          <w:lang w:eastAsia="ko-KR"/>
        </w:rPr>
        <w:t xml:space="preserve"> 경험’ </w:t>
      </w:r>
      <w:r>
        <w:rPr>
          <w:rFonts w:ascii="맑은 고딕" w:eastAsia="맑은 고딕" w:hAnsi="맑은 고딕" w:cs="Arial" w:hint="eastAsia"/>
          <w:b/>
          <w:spacing w:val="-10"/>
          <w:sz w:val="26"/>
          <w:szCs w:val="26"/>
          <w:lang w:eastAsia="ko-KR"/>
        </w:rPr>
        <w:t>테마로</w:t>
      </w:r>
      <w:r>
        <w:rPr>
          <w:rFonts w:ascii="맑은 고딕" w:eastAsia="맑은 고딕" w:hAnsi="맑은 고딕" w:cs="Arial"/>
          <w:b/>
          <w:spacing w:val="-10"/>
          <w:sz w:val="26"/>
          <w:szCs w:val="26"/>
          <w:lang w:eastAsia="ko-KR"/>
        </w:rPr>
        <w:t xml:space="preserve"> 혜택 강화… 12월 ‘뮤지컬 데이’ 예정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left w:w="0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406"/>
      </w:tblGrid>
      <w:tr w:rsidR="00DF1DCA" w14:paraId="43CFC7EF" w14:textId="77777777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15BB0C33" w14:textId="77777777" w:rsidR="00DF1DCA" w:rsidRDefault="00000000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color w:val="FF0000"/>
                <w:spacing w:val="-6"/>
                <w:sz w:val="26"/>
                <w:szCs w:val="26"/>
                <w:lang w:eastAsia="ko-KR"/>
              </w:rPr>
            </w:pPr>
            <w:r>
              <w:rPr>
                <w:rFonts w:ascii="맑은 고딕" w:hAnsi="맑은 고딕" w:cs="Arial" w:hint="eastAsia"/>
                <w:b/>
                <w:color w:val="FF0000"/>
                <w:spacing w:val="-6"/>
                <w:sz w:val="26"/>
                <w:szCs w:val="26"/>
                <w:lang w:eastAsia="ko-KR"/>
              </w:rPr>
              <w:t xml:space="preserve">엠바고 </w:t>
            </w:r>
            <w:r>
              <w:rPr>
                <w:rFonts w:ascii="맑은 고딕" w:hAnsi="맑은 고딕" w:cs="Arial"/>
                <w:b/>
                <w:color w:val="FF0000"/>
                <w:spacing w:val="-6"/>
                <w:sz w:val="26"/>
                <w:szCs w:val="26"/>
                <w:lang w:eastAsia="ko-KR"/>
              </w:rPr>
              <w:t xml:space="preserve">: </w:t>
            </w:r>
            <w:r>
              <w:rPr>
                <w:rFonts w:ascii="맑은 고딕" w:hAnsi="맑은 고딕" w:cs="Arial" w:hint="eastAsia"/>
                <w:b/>
                <w:color w:val="FF0000"/>
                <w:spacing w:val="-6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1535F9A3" w14:textId="77777777" w:rsidR="00DF1DCA" w:rsidRDefault="00DF1DCA">
      <w:pPr>
        <w:widowControl w:val="0"/>
        <w:wordWrap w:val="0"/>
        <w:snapToGrid w:val="0"/>
        <w:spacing w:after="0" w:line="240" w:lineRule="auto"/>
        <w:ind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52B6A593" w14:textId="77777777" w:rsidR="00DF1DCA" w:rsidRDefault="00000000">
      <w:pPr>
        <w:widowControl w:val="0"/>
        <w:wordWrap w:val="0"/>
        <w:snapToGrid w:val="0"/>
        <w:spacing w:after="0" w:line="240" w:lineRule="auto"/>
        <w:ind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9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14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 사진보도자료</w:t>
      </w:r>
    </w:p>
    <w:p w14:paraId="43FADD8E" w14:textId="77777777" w:rsidR="00DF1DCA" w:rsidRDefault="00DF1DCA">
      <w:pPr>
        <w:widowControl w:val="0"/>
        <w:wordWrap w:val="0"/>
        <w:snapToGrid w:val="0"/>
        <w:spacing w:after="0" w:line="240" w:lineRule="auto"/>
        <w:ind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A1272AC" w14:textId="77777777" w:rsidR="00DF1DCA" w:rsidRDefault="00000000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SK텔레콤(대표이사 CEO 정재헌, </w:t>
      </w:r>
      <w:hyperlink r:id="rId8" w:history="1">
        <w:r w:rsidR="00DF1DCA">
          <w:rPr>
            <w:rStyle w:val="af9"/>
            <w:rFonts w:asciiTheme="majorHAnsi" w:eastAsiaTheme="majorHAnsi" w:hAnsiTheme="majorHAnsi" w:cs="Arial" w:hint="eastAsia"/>
            <w:sz w:val="24"/>
            <w:szCs w:val="24"/>
            <w:lang w:eastAsia="ko-KR"/>
          </w:rPr>
          <w:t>news.sktelecom.com</w:t>
        </w:r>
      </w:hyperlink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)은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롯데월드 어드벤처 실내 전체를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심야 </w:t>
      </w:r>
      <w:proofErr w:type="spellStart"/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대관해</w:t>
      </w:r>
      <w:proofErr w:type="spellEnd"/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 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진행한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‘T 장기고객 프로그램 어드벤처 데이(이하 어드벤처 데이)’를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성황리에 마쳤다고 14일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밝혔다.</w:t>
      </w:r>
    </w:p>
    <w:p w14:paraId="00C5DB0C" w14:textId="77777777" w:rsidR="00DF1DCA" w:rsidRDefault="00DF1DCA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4171156E" w14:textId="1558AE5D" w:rsidR="00DF1DCA" w:rsidRDefault="00000000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어드벤처 데이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는 SKT가 올해 확대 개편한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T</w:t>
      </w:r>
      <w:r w:rsidR="00575E3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장기고객 프로그램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의 일환으로, 12일 밤 11시부터 13일 새벽 5시까지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10년 이상 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장기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고객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및 동반자 3천</w:t>
      </w:r>
      <w:r w:rsidR="00575E3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명을 초대해 진행됐다. </w:t>
      </w:r>
    </w:p>
    <w:p w14:paraId="2A4FEE09" w14:textId="77777777" w:rsidR="00DF1DCA" w:rsidRDefault="00DF1DCA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576BA2BD" w14:textId="0625EA93" w:rsidR="00DF1DCA" w:rsidRDefault="00000000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초청 고객들은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롯데월드의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인기 실내 어트랙션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이용은 물론, SKT가 준비한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▲T 빙고 ▲전국장기고객자랑  ▲타임캡슐 상점 ▲T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휴대폰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결제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부스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 등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다양한 체험형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이벤트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에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참여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했다.</w:t>
      </w:r>
    </w:p>
    <w:p w14:paraId="574F13D6" w14:textId="77777777" w:rsidR="00DF1DCA" w:rsidRDefault="00DF1DCA">
      <w:pPr>
        <w:widowControl w:val="0"/>
        <w:snapToGrid w:val="0"/>
        <w:spacing w:after="0" w:line="240" w:lineRule="auto"/>
        <w:ind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0FB8D728" w14:textId="4A8DB4C0" w:rsidR="00DF1DCA" w:rsidRDefault="00000000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이날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‘어드벤처 데이’에 참가한 장기고객들은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“SKT 고객으로서 소속감을 느꼈다”, “다양한 이벤트로 시간가는 줄 몰랐다” 등 다양한 소감을 남겼다.</w:t>
      </w:r>
    </w:p>
    <w:p w14:paraId="4122C7EA" w14:textId="77777777" w:rsidR="00DF1DCA" w:rsidRDefault="00DF1DCA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6E5C2031" w14:textId="1A22281B" w:rsidR="00DF1DCA" w:rsidRDefault="00000000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‘전국장기고객자랑’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에서 </w:t>
      </w:r>
      <w:r w:rsidRPr="00CB77A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‘하늘을 달리다’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무대로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최우수상을 차지한 </w:t>
      </w:r>
      <w:r w:rsidRPr="00CB77A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김태진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씨는 “고객을 위해 의미 있는 자리를 만들어 준 것에 감사하며, 앞으로도 SKT와 오랫동안 함께하겠다”고 전하기도 했다.</w:t>
      </w:r>
    </w:p>
    <w:p w14:paraId="5F4BDCE1" w14:textId="77777777" w:rsidR="00DF1DCA" w:rsidRDefault="00DF1DCA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7C657EEC" w14:textId="77777777" w:rsidR="00DF1DCA" w:rsidRDefault="00000000">
      <w:pPr>
        <w:widowControl w:val="0"/>
        <w:snapToGrid w:val="0"/>
        <w:spacing w:after="0" w:line="240" w:lineRule="auto"/>
        <w:ind w:right="88" w:firstLineChars="100" w:firstLine="232"/>
        <w:jc w:val="both"/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>SKT는</w:t>
      </w:r>
      <w:r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T 장기고객 프로그램</w:t>
      </w: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을 통해</w:t>
      </w: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> 고객의 취향과 라이프스타일에 맞</w:t>
      </w:r>
      <w:r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춰</w:t>
      </w: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 xml:space="preserve"> ‘</w:t>
      </w:r>
      <w:r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일상에서</w:t>
      </w: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쉽게</w:t>
      </w: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누릴</w:t>
      </w: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수</w:t>
      </w: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없는</w:t>
      </w: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> 경험’을</w:t>
      </w:r>
      <w:r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 xml:space="preserve"> 테마로</w:t>
      </w: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 xml:space="preserve"> 시즌별</w:t>
      </w:r>
      <w:r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 xml:space="preserve"> 혜택을</w:t>
      </w:r>
      <w:r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 xml:space="preserve"> 선보이고 있다.</w:t>
      </w:r>
    </w:p>
    <w:p w14:paraId="5CC3261C" w14:textId="77777777" w:rsidR="00DF1DCA" w:rsidRDefault="00DF1DCA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4599DC1C" w14:textId="00E0CC28" w:rsidR="00DF1DCA" w:rsidRDefault="00000000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SKT는 ▲봄 ‘숲캉스 데이’ ▲여름 ‘테이블 데이’와 ‘콘서트 데이’ ▲가을 ‘어드벤처 데이’</w:t>
      </w:r>
      <w:proofErr w:type="spellStart"/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를</w:t>
      </w:r>
      <w:proofErr w:type="spellEnd"/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 w:rsidR="00575E3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선보였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으며,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 오는 12월에는 뮤지컬 ‘시카고’의 엄선된 회차를 장기고객을 위해 단독 대관하는 ‘뮤지컬 데이’를 진행할 예정이다.</w:t>
      </w:r>
    </w:p>
    <w:p w14:paraId="3A9DF324" w14:textId="77777777" w:rsidR="00DF1DCA" w:rsidRDefault="00DF1DCA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5885852B" w14:textId="77777777" w:rsidR="00DF1DCA" w:rsidRDefault="00000000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SKT 관계자는 “오랜 시간 SK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T와 함께한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고객들이 소중한 사람과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의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즐거운 추억을 만들 수 있도록 ‘어드벤처 데이’를 준비했다”며 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앞으로도 SKT를 이용하는 고객들이 자부심을 느낄 수 있는 다양한 프로그램을 지속 발굴할 예정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”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이라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고 말했다.</w:t>
      </w:r>
    </w:p>
    <w:p w14:paraId="15529B57" w14:textId="77777777" w:rsidR="00DF1DCA" w:rsidRDefault="00DF1DCA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1D1E0E7B" w14:textId="77777777" w:rsidR="00DF1DCA" w:rsidRDefault="00DF1DCA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tbl>
      <w:tblPr>
        <w:tblStyle w:val="af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385"/>
      </w:tblGrid>
      <w:tr w:rsidR="00DF1DCA" w14:paraId="620EAF08" w14:textId="77777777">
        <w:tc>
          <w:tcPr>
            <w:tcW w:w="9385" w:type="dxa"/>
          </w:tcPr>
          <w:p w14:paraId="251E4F2A" w14:textId="77777777" w:rsidR="00DF1DCA" w:rsidRDefault="00000000">
            <w:pPr>
              <w:widowControl w:val="0"/>
              <w:snapToGrid w:val="0"/>
              <w:spacing w:after="0" w:line="240" w:lineRule="auto"/>
              <w:ind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16CFC6DE" w14:textId="02F40853" w:rsidR="00DF1DCA" w:rsidRDefault="00000000">
            <w:pPr>
              <w:widowControl w:val="0"/>
              <w:snapToGrid w:val="0"/>
              <w:spacing w:after="0" w:line="240" w:lineRule="auto"/>
              <w:ind w:right="88" w:firstLineChars="100" w:firstLine="240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</w:pP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SK텔레콤은 지난 12일 밤 11시부터 13일 새벽 5시까지 </w:t>
            </w:r>
            <w:r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 xml:space="preserve">롯데월드 어드벤처 실내 전체를 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심야 </w:t>
            </w:r>
            <w:r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대관해 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진행한 </w:t>
            </w:r>
            <w:r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‘T 장기고객 프로그램 어드벤처 데이</w:t>
            </w:r>
            <w:r w:rsidR="00165933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(이하 어드벤처 데이)</w:t>
            </w:r>
            <w:r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 xml:space="preserve">’를 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성황리에 마쳤다고 </w:t>
            </w:r>
            <w:r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밝혔다.</w:t>
            </w:r>
          </w:p>
          <w:p w14:paraId="3C0CE680" w14:textId="2CB974B8" w:rsidR="00DF1DCA" w:rsidRPr="00165933" w:rsidRDefault="00000000">
            <w:pPr>
              <w:widowControl w:val="0"/>
              <w:snapToGrid w:val="0"/>
              <w:spacing w:after="0" w:line="240" w:lineRule="auto"/>
              <w:ind w:right="88" w:firstLineChars="100" w:firstLine="240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</w:pP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사진1</w:t>
            </w:r>
            <w:r w:rsidR="00165933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~3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:</w:t>
            </w:r>
            <w:r w:rsidR="00165933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 SKT 장기고객들이 </w:t>
            </w:r>
            <w:r w:rsidR="00165933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‘</w:t>
            </w:r>
            <w:r w:rsidR="00165933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어드벤처 데이</w:t>
            </w:r>
            <w:r w:rsidR="00165933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’</w:t>
            </w:r>
            <w:r w:rsidR="00165933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의 다양한 체험형 이벤트에 참가하고 있다.</w:t>
            </w:r>
          </w:p>
          <w:p w14:paraId="55F38AA6" w14:textId="2B69663B" w:rsidR="00DF1DCA" w:rsidRPr="00165933" w:rsidRDefault="00000000">
            <w:pPr>
              <w:widowControl w:val="0"/>
              <w:snapToGrid w:val="0"/>
              <w:spacing w:after="0" w:line="240" w:lineRule="auto"/>
              <w:ind w:right="88" w:firstLineChars="100" w:firstLine="240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</w:pP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사진</w:t>
            </w:r>
            <w:r w:rsidR="00165933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4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:</w:t>
            </w:r>
            <w:r w:rsidR="00165933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="00165933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‘</w:t>
            </w:r>
            <w:r w:rsidR="00165933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전국장기고객자랑</w:t>
            </w:r>
            <w:r w:rsidR="00165933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’</w:t>
            </w:r>
            <w:proofErr w:type="spellStart"/>
            <w:r w:rsidR="00165933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에</w:t>
            </w:r>
            <w:proofErr w:type="spellEnd"/>
            <w:r w:rsidR="00165933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 참가해 최우수상을 수상한 김태진</w:t>
            </w:r>
            <w:r w:rsidR="00575E38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="00165933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씨(왼쪽)</w:t>
            </w:r>
          </w:p>
          <w:p w14:paraId="4C9743BE" w14:textId="2CB899DA" w:rsidR="00165933" w:rsidRDefault="00000000" w:rsidP="00165933">
            <w:pPr>
              <w:widowControl w:val="0"/>
              <w:snapToGrid w:val="0"/>
              <w:spacing w:after="0" w:line="240" w:lineRule="auto"/>
              <w:ind w:right="88" w:firstLineChars="100" w:firstLine="240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</w:pP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사진5:</w:t>
            </w:r>
            <w:r w:rsidR="00165933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="00C61D7E" w:rsidRPr="00C61D7E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SKT는 이번 ‘어드벤처 데이’</w:t>
            </w:r>
            <w:proofErr w:type="spellStart"/>
            <w:r w:rsidR="00C61D7E" w:rsidRPr="00C61D7E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에</w:t>
            </w:r>
            <w:proofErr w:type="spellEnd"/>
            <w:r w:rsidR="00C61D7E" w:rsidRPr="00C61D7E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 xml:space="preserve"> 당첨된 장기고객들의 가입 기간을 합치면 117,341,280 시간이 된다고 밝혔다.</w:t>
            </w:r>
          </w:p>
        </w:tc>
      </w:tr>
    </w:tbl>
    <w:p w14:paraId="685DAC08" w14:textId="52B09AB3" w:rsidR="00DF1DCA" w:rsidRDefault="00165933">
      <w:pPr>
        <w:widowControl w:val="0"/>
        <w:snapToGrid w:val="0"/>
        <w:spacing w:after="0" w:line="240" w:lineRule="auto"/>
        <w:ind w:right="88"/>
        <w:rPr>
          <w:rFonts w:ascii="맑은 고딕" w:hAnsi="맑은 고딕" w:cs="Arial"/>
          <w:b/>
          <w:sz w:val="24"/>
          <w:szCs w:val="24"/>
          <w:lang w:eastAsia="ko-KR" w:bidi="ar-SA"/>
        </w:rPr>
      </w:pP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</w:p>
    <w:sectPr w:rsidR="00DF1DCA">
      <w:footerReference w:type="default" r:id="rId9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79F4" w14:textId="77777777" w:rsidR="005E7E63" w:rsidRDefault="005E7E63">
      <w:pPr>
        <w:spacing w:after="0" w:line="240" w:lineRule="auto"/>
      </w:pPr>
      <w:r>
        <w:separator/>
      </w:r>
    </w:p>
  </w:endnote>
  <w:endnote w:type="continuationSeparator" w:id="0">
    <w:p w14:paraId="637D2F11" w14:textId="77777777" w:rsidR="005E7E63" w:rsidRDefault="005E7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C9C9" w14:textId="77777777" w:rsidR="00DF1DCA" w:rsidRDefault="00000000">
    <w:pPr>
      <w:pStyle w:val="af4"/>
      <w:jc w:val="center"/>
    </w:pPr>
    <w:r>
      <w:fldChar w:fldCharType="begin"/>
    </w:r>
    <w:r>
      <w:rPr>
        <w:rFonts w:hint="eastAsia"/>
      </w:rPr>
      <w:instrText>PAGE  \* MERGEFORMAT</w:instrText>
    </w:r>
    <w:r>
      <w:fldChar w:fldCharType="separate"/>
    </w:r>
    <w:r>
      <w:rPr>
        <w:lang w:val="ko-KR" w:eastAsia="ko-KR"/>
      </w:rPr>
      <w:t>2</w:t>
    </w:r>
    <w:r>
      <w:fldChar w:fldCharType="end"/>
    </w:r>
  </w:p>
  <w:p w14:paraId="5ADF0101" w14:textId="77777777" w:rsidR="00DF1DCA" w:rsidRDefault="00DF1DCA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1DC48" w14:textId="77777777" w:rsidR="005E7E63" w:rsidRDefault="005E7E63">
      <w:pPr>
        <w:spacing w:after="0" w:line="240" w:lineRule="auto"/>
      </w:pPr>
      <w:r>
        <w:separator/>
      </w:r>
    </w:p>
  </w:footnote>
  <w:footnote w:type="continuationSeparator" w:id="0">
    <w:p w14:paraId="1E155EEF" w14:textId="77777777" w:rsidR="005E7E63" w:rsidRDefault="005E7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0000"/>
    <w:multiLevelType w:val="hybridMultilevel"/>
    <w:tmpl w:val="56919BD9"/>
    <w:lvl w:ilvl="0" w:tplc="0B8C65DC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0B80AE0E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F614E6D2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ADC87952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BEB83920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EBEC7278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008A1E78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49F6E818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693451D8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1" w15:restartNumberingAfterBreak="0">
    <w:nsid w:val="2F000001"/>
    <w:multiLevelType w:val="hybridMultilevel"/>
    <w:tmpl w:val="578F00E2"/>
    <w:lvl w:ilvl="0" w:tplc="A94AE646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C7B067EC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319E0998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5694D43A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52AAC804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FB7AFD0C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6194CFCA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338A819E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24D8FF2C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2" w15:restartNumberingAfterBreak="0">
    <w:nsid w:val="2F000002"/>
    <w:multiLevelType w:val="hybridMultilevel"/>
    <w:tmpl w:val="53833343"/>
    <w:lvl w:ilvl="0" w:tplc="B99E5DA8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81842284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A30A2608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518A8FDC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4EF802F8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61B82478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8424F214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B492D6C2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82C4218C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3" w15:restartNumberingAfterBreak="0">
    <w:nsid w:val="2F000003"/>
    <w:multiLevelType w:val="hybridMultilevel"/>
    <w:tmpl w:val="309AAF77"/>
    <w:lvl w:ilvl="0" w:tplc="F4C6E864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F852F7CA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84868CA6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4A3067AC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B65691AA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90802550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FA54241C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8E1C41C6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C3D8D262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4" w15:restartNumberingAfterBreak="0">
    <w:nsid w:val="2F000004"/>
    <w:multiLevelType w:val="hybridMultilevel"/>
    <w:tmpl w:val="2175D77C"/>
    <w:lvl w:ilvl="0" w:tplc="5254D90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E1C25B58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B4209CD0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500E98D2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5DEC8D46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4FDE473C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5F7CA3F0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C090D7B4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8F08B618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5" w15:restartNumberingAfterBreak="0">
    <w:nsid w:val="2F000005"/>
    <w:multiLevelType w:val="hybridMultilevel"/>
    <w:tmpl w:val="25960F27"/>
    <w:lvl w:ilvl="0" w:tplc="D3F637F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  <w:lang w:val="en-US"/>
      </w:rPr>
    </w:lvl>
    <w:lvl w:ilvl="1" w:tplc="9E22113C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936410D8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869ECBAE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91BC851A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AC667470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7ED41C7E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55A29558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FE50CF5C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6" w15:restartNumberingAfterBreak="0">
    <w:nsid w:val="2F000006"/>
    <w:multiLevelType w:val="hybridMultilevel"/>
    <w:tmpl w:val="44BCCCD1"/>
    <w:lvl w:ilvl="0" w:tplc="43D6DF6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540CB676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6B1EF440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D74E65B4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2CB44FEA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56DE0A26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A01A7C3E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BB041CB0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D7E8606E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7" w15:restartNumberingAfterBreak="0">
    <w:nsid w:val="2F000007"/>
    <w:multiLevelType w:val="hybridMultilevel"/>
    <w:tmpl w:val="2D2AE185"/>
    <w:lvl w:ilvl="0" w:tplc="AD76F258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B48E3A46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082A93C8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D0C828AA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4808C35E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8690E0F6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FC4813B8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015A4942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E7E01E3C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8" w15:restartNumberingAfterBreak="0">
    <w:nsid w:val="2F000008"/>
    <w:multiLevelType w:val="hybridMultilevel"/>
    <w:tmpl w:val="403C0ADA"/>
    <w:lvl w:ilvl="0" w:tplc="F2B6CDD0">
      <w:numFmt w:val="bullet"/>
      <w:lvlText w:val="l"/>
      <w:lvlJc w:val="left"/>
      <w:pPr>
        <w:ind w:left="600" w:hanging="360"/>
      </w:pPr>
      <w:rPr>
        <w:rFonts w:ascii="Wingdings" w:eastAsiaTheme="majorHAnsi" w:hAnsi="Wingdings" w:cs="Arial" w:hint="default"/>
        <w:shd w:val="clear" w:color="auto" w:fill="auto"/>
      </w:rPr>
    </w:lvl>
    <w:lvl w:ilvl="1" w:tplc="50FC4D12">
      <w:start w:val="1"/>
      <w:numFmt w:val="bullet"/>
      <w:lvlText w:val="n"/>
      <w:lvlJc w:val="left"/>
      <w:pPr>
        <w:ind w:left="1120" w:hanging="440"/>
      </w:pPr>
      <w:rPr>
        <w:rFonts w:ascii="Wingdings" w:hAnsi="Wingdings" w:hint="default"/>
        <w:shd w:val="clear" w:color="auto" w:fill="auto"/>
      </w:rPr>
    </w:lvl>
    <w:lvl w:ilvl="2" w:tplc="001A523E">
      <w:start w:val="1"/>
      <w:numFmt w:val="bullet"/>
      <w:lvlText w:val="u"/>
      <w:lvlJc w:val="left"/>
      <w:pPr>
        <w:ind w:left="1560" w:hanging="440"/>
      </w:pPr>
      <w:rPr>
        <w:rFonts w:ascii="Wingdings" w:hAnsi="Wingdings" w:hint="default"/>
        <w:shd w:val="clear" w:color="auto" w:fill="auto"/>
      </w:rPr>
    </w:lvl>
    <w:lvl w:ilvl="3" w:tplc="958CA70C">
      <w:start w:val="1"/>
      <w:numFmt w:val="bullet"/>
      <w:lvlText w:val="l"/>
      <w:lvlJc w:val="left"/>
      <w:pPr>
        <w:ind w:left="2000" w:hanging="440"/>
      </w:pPr>
      <w:rPr>
        <w:rFonts w:ascii="Wingdings" w:hAnsi="Wingdings" w:hint="default"/>
        <w:shd w:val="clear" w:color="auto" w:fill="auto"/>
      </w:rPr>
    </w:lvl>
    <w:lvl w:ilvl="4" w:tplc="1D3CC90C">
      <w:start w:val="1"/>
      <w:numFmt w:val="bullet"/>
      <w:lvlText w:val="n"/>
      <w:lvlJc w:val="left"/>
      <w:pPr>
        <w:ind w:left="2440" w:hanging="440"/>
      </w:pPr>
      <w:rPr>
        <w:rFonts w:ascii="Wingdings" w:hAnsi="Wingdings" w:hint="default"/>
        <w:shd w:val="clear" w:color="auto" w:fill="auto"/>
      </w:rPr>
    </w:lvl>
    <w:lvl w:ilvl="5" w:tplc="7C6A5918">
      <w:start w:val="1"/>
      <w:numFmt w:val="bullet"/>
      <w:lvlText w:val="u"/>
      <w:lvlJc w:val="left"/>
      <w:pPr>
        <w:ind w:left="2880" w:hanging="440"/>
      </w:pPr>
      <w:rPr>
        <w:rFonts w:ascii="Wingdings" w:hAnsi="Wingdings" w:hint="default"/>
        <w:shd w:val="clear" w:color="auto" w:fill="auto"/>
      </w:rPr>
    </w:lvl>
    <w:lvl w:ilvl="6" w:tplc="7302943C">
      <w:start w:val="1"/>
      <w:numFmt w:val="bullet"/>
      <w:lvlText w:val="l"/>
      <w:lvlJc w:val="left"/>
      <w:pPr>
        <w:ind w:left="3320" w:hanging="440"/>
      </w:pPr>
      <w:rPr>
        <w:rFonts w:ascii="Wingdings" w:hAnsi="Wingdings" w:hint="default"/>
        <w:shd w:val="clear" w:color="auto" w:fill="auto"/>
      </w:rPr>
    </w:lvl>
    <w:lvl w:ilvl="7" w:tplc="31785044">
      <w:start w:val="1"/>
      <w:numFmt w:val="bullet"/>
      <w:lvlText w:val="n"/>
      <w:lvlJc w:val="left"/>
      <w:pPr>
        <w:ind w:left="3760" w:hanging="440"/>
      </w:pPr>
      <w:rPr>
        <w:rFonts w:ascii="Wingdings" w:hAnsi="Wingdings" w:hint="default"/>
        <w:shd w:val="clear" w:color="auto" w:fill="auto"/>
      </w:rPr>
    </w:lvl>
    <w:lvl w:ilvl="8" w:tplc="D06EA9F8">
      <w:start w:val="1"/>
      <w:numFmt w:val="bullet"/>
      <w:lvlText w:val="u"/>
      <w:lvlJc w:val="left"/>
      <w:pPr>
        <w:ind w:left="4200" w:hanging="440"/>
      </w:pPr>
      <w:rPr>
        <w:rFonts w:ascii="Wingdings" w:hAnsi="Wingdings" w:hint="default"/>
        <w:shd w:val="clear" w:color="auto" w:fill="auto"/>
      </w:rPr>
    </w:lvl>
  </w:abstractNum>
  <w:num w:numId="1" w16cid:durableId="1633055385">
    <w:abstractNumId w:val="0"/>
  </w:num>
  <w:num w:numId="2" w16cid:durableId="1460297502">
    <w:abstractNumId w:val="1"/>
  </w:num>
  <w:num w:numId="3" w16cid:durableId="1068502042">
    <w:abstractNumId w:val="7"/>
  </w:num>
  <w:num w:numId="4" w16cid:durableId="617640970">
    <w:abstractNumId w:val="4"/>
  </w:num>
  <w:num w:numId="5" w16cid:durableId="910626210">
    <w:abstractNumId w:val="3"/>
  </w:num>
  <w:num w:numId="6" w16cid:durableId="1924996048">
    <w:abstractNumId w:val="6"/>
  </w:num>
  <w:num w:numId="7" w16cid:durableId="1199779490">
    <w:abstractNumId w:val="2"/>
  </w:num>
  <w:num w:numId="8" w16cid:durableId="862287782">
    <w:abstractNumId w:val="5"/>
  </w:num>
  <w:num w:numId="9" w16cid:durableId="5848447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defaultTabStop w:val="79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CA"/>
    <w:rsid w:val="00007CA0"/>
    <w:rsid w:val="00165933"/>
    <w:rsid w:val="00254BF8"/>
    <w:rsid w:val="003854F0"/>
    <w:rsid w:val="00575E38"/>
    <w:rsid w:val="005E7E63"/>
    <w:rsid w:val="00660194"/>
    <w:rsid w:val="006D40D1"/>
    <w:rsid w:val="0070171F"/>
    <w:rsid w:val="00901E64"/>
    <w:rsid w:val="00C61D7E"/>
    <w:rsid w:val="00C659C4"/>
    <w:rsid w:val="00CB77AC"/>
    <w:rsid w:val="00DE2F3E"/>
    <w:rsid w:val="00DF1DCA"/>
    <w:rsid w:val="00E4740B"/>
    <w:rsid w:val="00EA566C"/>
    <w:rsid w:val="00EF194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901938"/>
  <w15:docId w15:val="{6309B675-ED8B-4C24-8FEA-460E2165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5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spacing w:before="480" w:after="0"/>
      <w:outlineLvl w:val="0"/>
    </w:pPr>
    <w:rPr>
      <w:b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="200" w:after="0"/>
      <w:outlineLvl w:val="1"/>
    </w:pPr>
    <w:rPr>
      <w:b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="200" w:after="0"/>
      <w:outlineLvl w:val="2"/>
    </w:pPr>
    <w:rPr>
      <w:b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="200" w:after="0"/>
      <w:outlineLvl w:val="3"/>
    </w:pPr>
    <w:rPr>
      <w:b/>
      <w:i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00" w:after="0"/>
      <w:outlineLvl w:val="5"/>
    </w:pPr>
    <w:rPr>
      <w:i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spacing w:before="200" w:after="0"/>
      <w:outlineLvl w:val="6"/>
    </w:pPr>
    <w:rPr>
      <w:i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spacing w:before="200" w:after="0"/>
      <w:outlineLvl w:val="8"/>
    </w:pPr>
    <w:rPr>
      <w:i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Pr>
      <w:sz w:val="22"/>
      <w:szCs w:val="22"/>
      <w:lang w:eastAsia="en-US" w:bidi="en-US"/>
    </w:rPr>
  </w:style>
  <w:style w:type="paragraph" w:styleId="a4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sz w:val="52"/>
      <w:szCs w:val="52"/>
      <w:lang w:bidi="ar-SA"/>
    </w:rPr>
  </w:style>
  <w:style w:type="paragraph" w:styleId="a5">
    <w:name w:val="Subtitle"/>
    <w:basedOn w:val="a"/>
    <w:next w:val="a"/>
    <w:uiPriority w:val="11"/>
    <w:qFormat/>
    <w:rPr>
      <w:i/>
      <w:color w:val="4F81BD"/>
      <w:spacing w:val="15"/>
      <w:sz w:val="24"/>
      <w:szCs w:val="24"/>
      <w:lang w:bidi="ar-SA"/>
    </w:rPr>
  </w:style>
  <w:style w:type="character" w:styleId="a6">
    <w:name w:val="Subtle Emphasis"/>
    <w:qFormat/>
    <w:rPr>
      <w:i/>
      <w:color w:val="808080"/>
      <w:shd w:val="clear" w:color="auto" w:fill="auto"/>
    </w:rPr>
  </w:style>
  <w:style w:type="character" w:styleId="a7">
    <w:name w:val="Emphasis"/>
    <w:qFormat/>
    <w:rPr>
      <w:i/>
      <w:shd w:val="clear" w:color="auto" w:fill="auto"/>
    </w:rPr>
  </w:style>
  <w:style w:type="character" w:styleId="a8">
    <w:name w:val="Intense Emphasis"/>
    <w:qFormat/>
    <w:rPr>
      <w:b/>
      <w:i/>
      <w:color w:val="4F81BD"/>
      <w:shd w:val="clear" w:color="auto" w:fill="auto"/>
    </w:rPr>
  </w:style>
  <w:style w:type="character" w:styleId="a9">
    <w:name w:val="Strong"/>
    <w:qFormat/>
    <w:rPr>
      <w:b/>
      <w:shd w:val="clear" w:color="auto" w:fill="auto"/>
    </w:rPr>
  </w:style>
  <w:style w:type="paragraph" w:styleId="aa">
    <w:name w:val="Quote"/>
    <w:basedOn w:val="a"/>
    <w:next w:val="a"/>
    <w:qFormat/>
    <w:rPr>
      <w:i/>
      <w:color w:val="000000"/>
      <w:sz w:val="20"/>
      <w:szCs w:val="20"/>
      <w:lang w:bidi="ar-SA"/>
    </w:rPr>
  </w:style>
  <w:style w:type="paragraph" w:styleId="ab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i/>
      <w:color w:val="4F81BD"/>
      <w:sz w:val="20"/>
      <w:szCs w:val="20"/>
      <w:lang w:bidi="ar-SA"/>
    </w:rPr>
  </w:style>
  <w:style w:type="character" w:styleId="ac">
    <w:name w:val="Subtle Reference"/>
    <w:qFormat/>
    <w:rPr>
      <w:smallCaps/>
      <w:color w:val="C0504D"/>
      <w:u w:val="single"/>
      <w:shd w:val="clear" w:color="auto" w:fill="auto"/>
    </w:rPr>
  </w:style>
  <w:style w:type="character" w:styleId="ad">
    <w:name w:val="Intense Reference"/>
    <w:qFormat/>
    <w:rPr>
      <w:b/>
      <w:smallCaps/>
      <w:color w:val="C0504D"/>
      <w:spacing w:val="5"/>
      <w:u w:val="single"/>
      <w:shd w:val="clear" w:color="auto" w:fill="auto"/>
    </w:rPr>
  </w:style>
  <w:style w:type="character" w:styleId="ae">
    <w:name w:val="Book Title"/>
    <w:qFormat/>
    <w:rPr>
      <w:b/>
      <w:smallCaps/>
      <w:spacing w:val="5"/>
      <w:shd w:val="clear" w:color="auto" w:fill="auto"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TOC">
    <w:name w:val="TOC Heading"/>
    <w:basedOn w:val="1"/>
    <w:next w:val="a"/>
    <w:qFormat/>
    <w:pPr>
      <w:outlineLvl w:val="9"/>
    </w:pPr>
  </w:style>
  <w:style w:type="table" w:styleId="af0">
    <w:name w:val="Table Grid"/>
    <w:basedOn w:val="a1"/>
    <w:pPr>
      <w:spacing w:after="200" w:line="275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semiHidden/>
    <w:unhideWhenUsed/>
    <w:rPr>
      <w:color w:val="605E5C"/>
      <w:shd w:val="clear" w:color="auto" w:fill="E1DFDD"/>
    </w:rPr>
  </w:style>
  <w:style w:type="character" w:customStyle="1" w:styleId="3Char">
    <w:name w:val="제목 3 Char"/>
    <w:rPr>
      <w:rFonts w:ascii="Moebius" w:eastAsia="맑은 고딕" w:hAnsi="Moebius" w:cs="Times New Roman"/>
      <w:b/>
      <w:color w:val="4F81BD"/>
      <w:shd w:val="clear" w:color="auto" w:fill="auto"/>
    </w:rPr>
  </w:style>
  <w:style w:type="character" w:customStyle="1" w:styleId="2Char">
    <w:name w:val="제목 2 Char"/>
    <w:rPr>
      <w:rFonts w:ascii="Moebius" w:eastAsia="맑은 고딕" w:hAnsi="Moebius" w:cs="Times New Roman"/>
      <w:b/>
      <w:color w:val="4F81BD"/>
      <w:sz w:val="26"/>
      <w:szCs w:val="26"/>
      <w:shd w:val="clear" w:color="auto" w:fill="auto"/>
    </w:rPr>
  </w:style>
  <w:style w:type="character" w:customStyle="1" w:styleId="1Char">
    <w:name w:val="제목 1 Char"/>
    <w:rPr>
      <w:rFonts w:ascii="Moebius" w:eastAsia="맑은 고딕" w:hAnsi="Moebius" w:cs="Times New Roman"/>
      <w:b/>
      <w:color w:val="365F91"/>
      <w:sz w:val="28"/>
      <w:szCs w:val="28"/>
      <w:shd w:val="clear" w:color="auto" w:fill="auto"/>
    </w:rPr>
  </w:style>
  <w:style w:type="paragraph" w:styleId="af2">
    <w:name w:val="Date"/>
    <w:basedOn w:val="a"/>
    <w:next w:val="a"/>
    <w:semiHidden/>
    <w:unhideWhenUsed/>
  </w:style>
  <w:style w:type="character" w:customStyle="1" w:styleId="Char">
    <w:name w:val="날짜 Char"/>
    <w:basedOn w:val="a0"/>
    <w:semiHidden/>
  </w:style>
  <w:style w:type="paragraph" w:styleId="af3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shd w:val="clear" w:color="auto" w:fill="auto"/>
      <w:lang w:eastAsia="ko-KR"/>
    </w:rPr>
  </w:style>
  <w:style w:type="paragraph" w:styleId="af4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sz w:val="52"/>
      <w:szCs w:val="52"/>
      <w:shd w:val="clear" w:color="auto" w:fill="auto"/>
    </w:rPr>
  </w:style>
  <w:style w:type="character" w:customStyle="1" w:styleId="Char3">
    <w:name w:val="인용 Char"/>
    <w:rPr>
      <w:i/>
      <w:color w:val="000000"/>
      <w:shd w:val="clear" w:color="auto" w:fill="auto"/>
    </w:rPr>
  </w:style>
  <w:style w:type="character" w:styleId="af5">
    <w:name w:val="FollowedHyperlink"/>
    <w:semiHidden/>
    <w:unhideWhenUsed/>
    <w:rPr>
      <w:color w:val="800080"/>
      <w:u w:val="single"/>
      <w:shd w:val="clear" w:color="auto" w:fill="auto"/>
    </w:rPr>
  </w:style>
  <w:style w:type="paragraph" w:styleId="af6">
    <w:name w:val="Normal (Web)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f7">
    <w:name w:val="Placeholder Text"/>
    <w:semiHidden/>
    <w:rPr>
      <w:color w:val="808080"/>
      <w:shd w:val="clear" w:color="auto" w:fill="auto"/>
    </w:rPr>
  </w:style>
  <w:style w:type="character" w:customStyle="1" w:styleId="Char4">
    <w:name w:val="부제 Char"/>
    <w:rPr>
      <w:rFonts w:ascii="Moebius" w:eastAsia="맑은 고딕" w:hAnsi="Moebius" w:cs="Times New Roman"/>
      <w:i/>
      <w:color w:val="4F81BD"/>
      <w:spacing w:val="15"/>
      <w:sz w:val="24"/>
      <w:szCs w:val="24"/>
      <w:shd w:val="clear" w:color="auto" w:fill="auto"/>
    </w:rPr>
  </w:style>
  <w:style w:type="paragraph" w:styleId="af8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="240"/>
    </w:pPr>
    <w:rPr>
      <w:rFonts w:ascii="맑은 고딕" w:hAnsi="맑은 고딕"/>
      <w:b/>
      <w:sz w:val="24"/>
      <w:szCs w:val="24"/>
    </w:rPr>
  </w:style>
  <w:style w:type="character" w:styleId="af9">
    <w:name w:val="Hyperlink"/>
    <w:uiPriority w:val="99"/>
    <w:rPr>
      <w:color w:val="0000FF"/>
      <w:u w:val="single"/>
      <w:shd w:val="clear" w:color="auto" w:fill="auto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  <w:shd w:val="clear" w:color="auto" w:fill="auto"/>
    </w:rPr>
  </w:style>
  <w:style w:type="character" w:customStyle="1" w:styleId="40">
    <w:name w:val="확인되지 않은 멘션4"/>
    <w:basedOn w:val="af1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f1"/>
    <w:rPr>
      <w:color w:val="605E5C"/>
      <w:shd w:val="clear" w:color="auto" w:fill="E1DFDD"/>
    </w:rPr>
  </w:style>
  <w:style w:type="character" w:customStyle="1" w:styleId="Char6">
    <w:name w:val="일반 (웹) Char"/>
    <w:rPr>
      <w:rFonts w:ascii="굴림" w:eastAsia="굴림" w:hAnsi="굴림"/>
      <w:sz w:val="24"/>
      <w:szCs w:val="24"/>
      <w:shd w:val="clear" w:color="auto" w:fill="auto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sz w:val="24"/>
      <w:szCs w:val="24"/>
      <w:shd w:val="clear" w:color="auto" w:fill="auto"/>
      <w:lang w:eastAsia="en-US" w:bidi="en-US"/>
    </w:rPr>
  </w:style>
  <w:style w:type="character" w:customStyle="1" w:styleId="Char7">
    <w:name w:val="목록 단락 Char"/>
    <w:rPr>
      <w:sz w:val="22"/>
      <w:szCs w:val="22"/>
      <w:shd w:val="clear" w:color="auto" w:fill="auto"/>
      <w:lang w:eastAsia="en-US" w:bidi="en-US"/>
    </w:rPr>
  </w:style>
  <w:style w:type="paragraph" w:customStyle="1" w:styleId="afa">
    <w:name w:val="표안에"/>
    <w:basedOn w:val="a3"/>
    <w:qFormat/>
    <w:pPr>
      <w:autoSpaceDE w:val="0"/>
      <w:autoSpaceDN w:val="0"/>
      <w:spacing w:before="120" w:after="120" w:line="275" w:lineRule="auto"/>
      <w:ind w:left="459" w:hanging="284"/>
    </w:pPr>
    <w:rPr>
      <w:rFonts w:ascii="맑은 고딕" w:hAnsi="맑은 고딕"/>
    </w:rPr>
  </w:style>
  <w:style w:type="character" w:customStyle="1" w:styleId="eop">
    <w:name w:val="eop"/>
    <w:basedOn w:val="af1"/>
    <w:rPr>
      <w:color w:val="605E5C"/>
      <w:shd w:val="clear" w:color="auto" w:fill="E1DFDD"/>
    </w:rPr>
  </w:style>
  <w:style w:type="character" w:customStyle="1" w:styleId="20">
    <w:name w:val="확인되지 않은 멘션2"/>
    <w:basedOn w:val="af1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f1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shd w:val="clear" w:color="auto" w:fill="auto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sz w:val="25"/>
      <w:szCs w:val="25"/>
      <w:shd w:val="clear" w:color="auto" w:fill="auto"/>
    </w:rPr>
  </w:style>
  <w:style w:type="character" w:customStyle="1" w:styleId="spellingerror">
    <w:name w:val="spellingerror"/>
    <w:basedOn w:val="af1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b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sz w:val="22"/>
      <w:szCs w:val="22"/>
      <w:shd w:val="clear" w:color="auto" w:fill="auto"/>
      <w:lang w:eastAsia="en-US" w:bidi="en-US"/>
    </w:rPr>
  </w:style>
  <w:style w:type="character" w:customStyle="1" w:styleId="10">
    <w:name w:val="확인되지 않은 멘션1"/>
    <w:basedOn w:val="af1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</w:pPr>
    <w:rPr>
      <w:rFonts w:ascii="Book Antiqua" w:eastAsia="바탕" w:hAnsi="Book Antiqua"/>
      <w:spacing w:val="-8"/>
      <w:sz w:val="25"/>
      <w:szCs w:val="25"/>
      <w:lang w:bidi="ar-SA"/>
    </w:rPr>
  </w:style>
  <w:style w:type="character" w:customStyle="1" w:styleId="31">
    <w:name w:val="확인되지 않은 멘션3"/>
    <w:basedOn w:val="af1"/>
    <w:semiHidden/>
    <w:unhideWhenUsed/>
    <w:rPr>
      <w:color w:val="808080"/>
      <w:shd w:val="clear" w:color="auto" w:fill="E6E6E6"/>
    </w:rPr>
  </w:style>
  <w:style w:type="character" w:styleId="afc">
    <w:name w:val="line number"/>
    <w:basedOn w:val="af1"/>
    <w:semiHidden/>
    <w:unhideWhenUsed/>
    <w:rPr>
      <w:color w:val="605E5C"/>
      <w:shd w:val="clear" w:color="auto" w:fill="E1DFDD"/>
    </w:rPr>
  </w:style>
  <w:style w:type="paragraph" w:styleId="afd">
    <w:name w:val="caption"/>
    <w:basedOn w:val="a"/>
    <w:next w:val="a"/>
    <w:qFormat/>
    <w:pPr>
      <w:spacing w:line="240" w:lineRule="auto"/>
    </w:pPr>
    <w:rPr>
      <w:b/>
      <w:color w:val="4F81BD"/>
      <w:sz w:val="18"/>
      <w:szCs w:val="18"/>
    </w:rPr>
  </w:style>
  <w:style w:type="character" w:styleId="afe">
    <w:name w:val="page number"/>
    <w:basedOn w:val="af1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  <w:shd w:val="clear" w:color="auto" w:fill="auto"/>
    </w:rPr>
  </w:style>
  <w:style w:type="character" w:customStyle="1" w:styleId="9Char">
    <w:name w:val="제목 9 Char"/>
    <w:rPr>
      <w:rFonts w:ascii="Moebius" w:eastAsia="맑은 고딕" w:hAnsi="Moebius" w:cs="Times New Roman"/>
      <w:i/>
      <w:color w:val="404040"/>
      <w:sz w:val="20"/>
      <w:szCs w:val="20"/>
      <w:shd w:val="clear" w:color="auto" w:fill="auto"/>
    </w:rPr>
  </w:style>
  <w:style w:type="character" w:customStyle="1" w:styleId="Chara">
    <w:name w:val="강한 인용 Char"/>
    <w:rPr>
      <w:b/>
      <w:i/>
      <w:color w:val="4F81BD"/>
      <w:shd w:val="clear" w:color="auto" w:fill="auto"/>
    </w:rPr>
  </w:style>
  <w:style w:type="character" w:customStyle="1" w:styleId="4Char">
    <w:name w:val="제목 4 Char"/>
    <w:rPr>
      <w:rFonts w:ascii="Moebius" w:eastAsia="맑은 고딕" w:hAnsi="Moebius" w:cs="Times New Roman"/>
      <w:b/>
      <w:i/>
      <w:color w:val="4F81BD"/>
      <w:shd w:val="clear" w:color="auto" w:fill="auto"/>
    </w:rPr>
  </w:style>
  <w:style w:type="character" w:customStyle="1" w:styleId="7Char">
    <w:name w:val="제목 7 Char"/>
    <w:rPr>
      <w:rFonts w:ascii="Moebius" w:eastAsia="맑은 고딕" w:hAnsi="Moebius" w:cs="Times New Roman"/>
      <w:i/>
      <w:color w:val="404040"/>
      <w:shd w:val="clear" w:color="auto" w:fill="auto"/>
    </w:rPr>
  </w:style>
  <w:style w:type="character" w:customStyle="1" w:styleId="6Char">
    <w:name w:val="제목 6 Char"/>
    <w:rPr>
      <w:rFonts w:ascii="Moebius" w:eastAsia="맑은 고딕" w:hAnsi="Moebius" w:cs="Times New Roman"/>
      <w:i/>
      <w:color w:val="243F60"/>
      <w:shd w:val="clear" w:color="auto" w:fill="auto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  <w:shd w:val="clear" w:color="auto" w:fill="auto"/>
    </w:rPr>
  </w:style>
  <w:style w:type="paragraph" w:styleId="aff">
    <w:name w:val="Revision"/>
    <w:uiPriority w:val="99"/>
    <w:semiHidden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news.sktelecom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1263</Characters>
  <Application>Microsoft Office Word</Application>
  <DocSecurity>0</DocSecurity>
  <Lines>10</Lines>
  <Paragraphs>2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김대웅님/기업PR팀</dc:creator>
  <cp:lastModifiedBy>정욱님/MNO PR팀</cp:lastModifiedBy>
  <cp:revision>2</cp:revision>
  <dcterms:created xsi:type="dcterms:W3CDTF">2026-09-13T23:53:00Z</dcterms:created>
  <dcterms:modified xsi:type="dcterms:W3CDTF">2026-09-13T23:53:00Z</dcterms:modified>
</cp:coreProperties>
</file>