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0463500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85DC" w14:textId="3EBA7045" w:rsidR="00E221A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1" w:name="_Hlk533704436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00621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0B5A0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자체 거대언어모델 기반</w:t>
      </w:r>
    </w:p>
    <w:p w14:paraId="62780A9A" w14:textId="0C0CFF19" w:rsidR="00483FE6" w:rsidRPr="00EC479E" w:rsidRDefault="000B5A0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멀티모달</w:t>
      </w:r>
      <w:r w:rsidR="00F10192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·</w:t>
      </w:r>
      <w:r w:rsidR="00424F1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범용</w:t>
      </w:r>
      <w:proofErr w:type="spellEnd"/>
      <w:r w:rsidR="00424F1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문서 해석</w:t>
      </w:r>
      <w:r w:rsidR="00483FE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기술</w:t>
      </w:r>
      <w:r w:rsidR="00E221A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483FE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공개</w:t>
      </w:r>
    </w:p>
    <w:bookmarkEnd w:id="1"/>
    <w:p w14:paraId="2919462D" w14:textId="25BD0A55" w:rsidR="00483FE6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2" w:name="_Hlk204616387"/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A.X </w:t>
      </w:r>
      <w:r w:rsidR="00151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인코더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bookmarkEnd w:id="2"/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2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긴 문서도 빠르고 효율적으로 처리해 대규모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LL</w:t>
      </w:r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48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학습</w:t>
      </w:r>
      <w:r w:rsidR="00E22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적합</w:t>
      </w:r>
    </w:p>
    <w:p w14:paraId="49100EC8" w14:textId="44061A78" w:rsidR="00D704B6" w:rsidRDefault="00483FE6" w:rsidP="000B5A0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48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.X</w:t>
      </w:r>
      <w:r w:rsidR="00151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4.0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VL Light</w:t>
      </w:r>
      <w:r w:rsidR="00E221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’, </w:t>
      </w:r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대규모 </w:t>
      </w:r>
      <w:proofErr w:type="spellStart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한국어 데이터셋 학습된 </w:t>
      </w:r>
      <w:r w:rsidR="00CD6A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시각</w:t>
      </w:r>
      <w:r w:rsidR="000B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-언어모델</w:t>
      </w:r>
    </w:p>
    <w:p w14:paraId="1B0EA7AF" w14:textId="25DC6132" w:rsidR="00D704B6" w:rsidRDefault="00AB4A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39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BA4F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자체역량 높이고 컨소시엄 협업 박차 가해 글로벌 최고 수준 경쟁력 확보</w:t>
      </w:r>
      <w:r w:rsidR="00D839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3AF2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851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288FD345" w:rsidR="00050D91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12B25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</w:t>
      </w:r>
      <w:r w:rsidR="00E93908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A.X(</w:t>
      </w:r>
      <w:proofErr w:type="spellStart"/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E93908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엑스)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한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시각-언어모델(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VLM</w:t>
      </w:r>
      <w:r w:rsidR="00E93908" w:rsidRPr="00D8399D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1)</w:t>
      </w:r>
      <w:r w:rsidR="00E939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939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E221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학습을 위한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범용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해석</w:t>
      </w:r>
      <w:r w:rsidR="00E22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선보였다</w:t>
      </w:r>
      <w:r w:rsid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B5A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14D3E5E" w14:textId="5393B104" w:rsidR="00D8399D" w:rsidRPr="00D8399D" w:rsidRDefault="00D8399D" w:rsidP="00D8399D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D8399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Vision Language Model(VLM): 시각 정보와 언어적 정보를 통합 처리하는 인공지능 모델</w:t>
      </w:r>
    </w:p>
    <w:p w14:paraId="592492D4" w14:textId="64C28626" w:rsidR="00483FE6" w:rsidRDefault="00483FE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9F31F0" w14:textId="1606AE6F" w:rsidR="00CF476A" w:rsidRDefault="000B5A06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오픈소스 커뮤니티 </w:t>
      </w:r>
      <w:proofErr w:type="spellStart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허깅페이스</w:t>
      </w:r>
      <w:proofErr w:type="spellEnd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(Hugging Face)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483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모델은 </w:t>
      </w:r>
      <w:r w:rsidRP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A.X Encoder</w:t>
      </w:r>
      <w:r w:rsidR="008C32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인코더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0B5A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‘A.X 4.0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 Light</w:t>
      </w:r>
      <w:r w:rsidR="008C32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랭</w:t>
      </w:r>
      <w:r w:rsidR="00CD6A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</w:t>
      </w:r>
      <w:r w:rsidR="008C3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 라이트)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2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종이다.</w:t>
      </w:r>
      <w:r w:rsidR="00CF4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모델들은 </w:t>
      </w:r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학술 연구나 상업 이용 등에 자유롭게 활용 가능하다.</w:t>
      </w:r>
    </w:p>
    <w:p w14:paraId="10FC7CB4" w14:textId="4148CD8C" w:rsidR="00CF476A" w:rsidRDefault="00CF47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1CB81" w14:textId="4B2F0832" w:rsidR="00CF476A" w:rsidRDefault="00CF476A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D62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D6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한 달 동안 </w:t>
      </w:r>
      <w:r w:rsidR="00D961F9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대규모 학습(CPT, Continual Pre-Training)에 기반한 A.X 4.0 모델 2종(표준, 경량)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이어</w:t>
      </w:r>
      <w:r w:rsidR="00D961F9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 방식의 A.X 3.1 모델 2종(표준, 경량)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순차적으로 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선보였다. 이번에</w:t>
      </w:r>
      <w:r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산업 영역에 보다 폭넓게 활용하기 위한 기술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2종</w:t>
      </w:r>
      <w:r w:rsidR="00824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4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D96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하면서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 6개의 모델을</w:t>
      </w:r>
      <w:r w:rsidR="005D62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발표했다.</w:t>
      </w:r>
    </w:p>
    <w:p w14:paraId="0A5D7E9F" w14:textId="3FCF5422" w:rsidR="00CF476A" w:rsidRPr="004D42B1" w:rsidRDefault="00CF476A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DB62F0" w14:textId="51BB2F21" w:rsidR="00CF476A" w:rsidRDefault="005D6240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</w:t>
      </w:r>
      <w:r w:rsidR="004D42B1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2</w:t>
      </w:r>
      <w:r w:rsidR="004D42B1" w:rsidRP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)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방식의 </w:t>
      </w:r>
      <w:r w:rsidR="004D42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꾸준히 이어</w:t>
      </w:r>
      <w:r w:rsidR="004D42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가는 한편,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발표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4.0 </w:t>
      </w:r>
      <w:r w:rsidR="00CF4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추론형 모델</w:t>
      </w:r>
      <w:r w:rsidR="00871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지속적으로 개발중인 LLM의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활용도와 성능을 높여갈 계획이다.</w:t>
      </w:r>
    </w:p>
    <w:p w14:paraId="4A89D6D3" w14:textId="21BE0920" w:rsidR="00CF476A" w:rsidRPr="00CF476A" w:rsidRDefault="00D8399D" w:rsidP="00CF476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) </w:t>
      </w:r>
      <w:proofErr w:type="spellStart"/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프롬</w:t>
      </w:r>
      <w:proofErr w:type="spellEnd"/>
      <w:r w:rsidR="00CF476A" w:rsidRPr="00CF476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스크래치(From Scratch): 모델의 맨 처음 단계부터 모두 직접 구축</w:t>
      </w:r>
    </w:p>
    <w:p w14:paraId="21024AA1" w14:textId="77777777" w:rsidR="00CF476A" w:rsidRPr="00CF476A" w:rsidRDefault="00CF47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F1423" w14:textId="5FB9CFA2" w:rsidR="00CF476A" w:rsidRPr="005D6240" w:rsidRDefault="005D6240" w:rsidP="005D62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A.X </w:t>
      </w:r>
      <w:r w:rsidR="00C96D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인코더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기존 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방식 대비 메모리 사용량 적고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고속으로 많은 문서</w:t>
      </w:r>
      <w:r w:rsidRPr="005D624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처리</w:t>
      </w:r>
    </w:p>
    <w:p w14:paraId="2EB51952" w14:textId="77777777" w:rsidR="00483FE6" w:rsidRPr="00483FE6" w:rsidRDefault="00483FE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F2D0FF" w14:textId="2D7C5FA4" w:rsidR="000968FE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자연어처리 기술에서 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>인코더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란,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입력</w:t>
      </w:r>
      <w:r w:rsidR="000968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문장을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문맥으로 변환하고 이를 바탕으로 </w:t>
      </w:r>
      <w:r w:rsidR="000968FE" w:rsidRPr="000968FE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다양한 자연어 처리 작업을 수행하도록 돕는 핵심 구성요소</w:t>
      </w:r>
      <w:r w:rsidR="009B6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>문장의 모든 단어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들의 상호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관계를 파악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B648A" w:rsidRPr="009B64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전체 의미와 맥락을 이해하는 역할</w:t>
      </w:r>
      <w:r w:rsidR="00235ED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한다.</w:t>
      </w:r>
    </w:p>
    <w:p w14:paraId="4FF4BE8A" w14:textId="380E7FD9" w:rsidR="009F4A6B" w:rsidRPr="005D6240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45D2FE" w14:textId="6A3C1AE5" w:rsidR="005D6240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모델에 필요한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과정 처리 프로세스에 적용하기 위해 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인코더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A.X인코더</w:t>
      </w:r>
      <w:r w:rsidR="008042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 문서도 빠르고 효율적으로 처리</w:t>
      </w:r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대규모 LLM 학습에 적합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705AEDC" w14:textId="5011E717" w:rsidR="005D6240" w:rsidRPr="0080422C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DB4DE6" w14:textId="735BEF49" w:rsidR="005D6240" w:rsidRDefault="0048167A" w:rsidP="00031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119B"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</w:t>
      </w:r>
      <w:proofErr w:type="spellStart"/>
      <w:r w:rsidR="00804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인코더</w:t>
      </w:r>
      <w:r w:rsidR="0003119B"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1억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백만개(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149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M)의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매개변수를 바탕으로 작동하며,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자연어 이해 </w:t>
      </w:r>
      <w:r w:rsid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성능지표 평균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85.47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달성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글로벌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최고수준(</w:t>
      </w:r>
      <w:r w:rsidR="00031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SOTA)</w:t>
      </w:r>
      <w:r w:rsidR="00031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확인했다.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오픈소스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77A9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</w:t>
      </w:r>
      <w:r w:rsidR="004B77A9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685205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76A5D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</w:t>
      </w:r>
      <w:r w:rsid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LUE</w:t>
      </w:r>
      <w:r w:rsidR="00246AE1" w:rsidRPr="00246AE1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3)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D61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팀에서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D61"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</w:t>
      </w:r>
      <w:r w:rsidR="001E1D61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RoBerTa</w:t>
      </w:r>
      <w:proofErr w:type="spellEnd"/>
      <w:r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-base’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성능지표(</w:t>
      </w:r>
      <w:r w:rsidR="00076A5D" w:rsidRPr="00246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80.19</w:t>
      </w:r>
      <w:r w:rsidRPr="00246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상회하는 수준이다.</w:t>
      </w:r>
    </w:p>
    <w:p w14:paraId="718E5B6C" w14:textId="5DC9F31B" w:rsidR="00246AE1" w:rsidRPr="00246AE1" w:rsidRDefault="00246AE1" w:rsidP="0003119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46AE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3)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KLUE(Korean Language Understanding Evaluation): 한국어 자연어 벤치마크</w:t>
      </w:r>
    </w:p>
    <w:p w14:paraId="65DEBF5A" w14:textId="2D0CADDD" w:rsidR="005D6240" w:rsidRPr="00076A5D" w:rsidRDefault="005D624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9B33B1" w14:textId="1E5DAF23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</w:t>
      </w:r>
      <w:proofErr w:type="spellStart"/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인코더</w:t>
      </w:r>
      <w:r w:rsidRPr="005D6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16,384개의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토큰까지 처리가 가능해 기존 모델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배의 추론속도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배의 학습속도를 </w:t>
      </w:r>
      <w:r w:rsidR="009C0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통상적으로 기존 모델들이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토큰을 처리해 보통 문장 혹은 문단 정도의 처리가 가능했다면,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그보다 월등히 큰 문맥을 빠르고 효율적으로 처리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810E3FA" w14:textId="2B06BD3F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96E20B" w14:textId="466CD1E4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대규모,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고속 문서 처리 기술은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 외에도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다양한 문서 처리에 효율적으로 적용할 수 있을 것으로 기대된다.</w:t>
      </w:r>
    </w:p>
    <w:p w14:paraId="018F3FC7" w14:textId="77777777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E36023" w14:textId="1D3E9A77" w:rsidR="0048167A" w:rsidRDefault="0048167A" w:rsidP="004816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624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8399D" w:rsidRP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A.X</w:t>
      </w:r>
      <w:r w:rsidR="008A3B2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4.0</w:t>
      </w:r>
      <w:r w:rsidR="00D8399D" w:rsidRP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VL Light</w:t>
      </w:r>
      <w:r w:rsidR="00D8399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="00D8399D" w:rsidRP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가벼운 구조에도 강력한 </w:t>
      </w:r>
      <w:proofErr w:type="spellStart"/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="00D839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성능 제공</w:t>
      </w:r>
    </w:p>
    <w:p w14:paraId="7D8551F2" w14:textId="0910BFDF" w:rsidR="00E221A5" w:rsidRDefault="00E221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9D7A4B" w14:textId="03BF57CA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 </w:t>
      </w:r>
      <w:proofErr w:type="spellStart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데이터셋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학습된 </w:t>
      </w:r>
      <w:r w:rsidR="00CD6A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-언어모델(VLM)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한국어와 관련된 시각정보 및 언어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이해뿐만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표</w:t>
      </w:r>
      <w:r w:rsidR="00635FBE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635F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래프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제조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도면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이해와</w:t>
      </w:r>
      <w:r w:rsidR="00CD6AD3" w:rsidRPr="00CD6AD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D6AD3" w:rsidRPr="00CD6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같은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기업용 애플리케이션에서 탁월한 성능을 제공한다.</w:t>
      </w:r>
    </w:p>
    <w:p w14:paraId="33D3B340" w14:textId="5B9080A1" w:rsidR="00B06E70" w:rsidRPr="00CD6AD3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38D49" w14:textId="7D60C79D" w:rsid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70억 개(7B) 매개변수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ight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기반으로 개발</w:t>
      </w:r>
      <w:r w:rsidR="00375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 시스템에 </w:t>
      </w:r>
      <w:r w:rsidR="00375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적용 가능하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면서도</w:t>
      </w:r>
      <w:r w:rsidR="00D83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중형 모델 수준의 강력한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성능을 </w:t>
      </w:r>
      <w:r w:rsidR="00D83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자랑한다.</w:t>
      </w:r>
    </w:p>
    <w:p w14:paraId="714919AB" w14:textId="1C6AB6E6" w:rsidR="008C32B2" w:rsidRPr="00B9197F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F7601C" w14:textId="3E731DBF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한국어 시각 벤치마크에서 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79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기록하며,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Qwen2.5-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(73.4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점)보다 훨씬 작은 모델 크기에도 불구하고 더 우수한 성능을 보였다.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46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 텍스트 벤치마크에서는 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60.2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경량모델임에도 국내 모델 중에서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상위권에 포진했다.</w:t>
      </w:r>
    </w:p>
    <w:p w14:paraId="3B38240E" w14:textId="73CC03ED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F88F1" w14:textId="48AC73B0" w:rsidR="008C32B2" w:rsidRDefault="008C32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한국어 문화 및 맥락적 이해를 평가하기 위해 설계된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벤치마크인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Viscuit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80.2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복잡한 문서 구조와 차트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표를 이해하는데 중점을 둔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KoBizDoc</w:t>
      </w:r>
      <w:proofErr w:type="spellEnd"/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벤치마크에서는 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89.8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점을 달성했다.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Qwen2.5-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L32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모델보다 뛰어나거나(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72.3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점) 비슷한(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88.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8점</w:t>
      </w:r>
      <w:r w:rsidR="00B06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06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수준이다.</w:t>
      </w:r>
    </w:p>
    <w:p w14:paraId="54C0AE2A" w14:textId="7EE655D9" w:rsid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868CE" w14:textId="78B04F54" w:rsidR="00B06E70" w:rsidRPr="00B06E70" w:rsidRDefault="00B06E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성능에도 높은 효율을 자랑하는 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‘A.X</w:t>
      </w:r>
      <w:r w:rsidR="008A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Pr="008C32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VL Light’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동일한 한국어 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</w:t>
      </w:r>
      <w:r w:rsidR="00B9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Qwen2.5-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L32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41%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적은 텍스트 토큰을 사용하여,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사용하는 기업들의 비용을 낮추는데 기여할 수 있다.</w:t>
      </w:r>
    </w:p>
    <w:p w14:paraId="379985DA" w14:textId="17B0BF42" w:rsidR="00E221A5" w:rsidRDefault="00E221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E77A0D" w14:textId="0038C079" w:rsidR="00E221A5" w:rsidRPr="00B23AAE" w:rsidRDefault="00E221A5" w:rsidP="00E221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태윤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담당은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39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독자적인 기술력 확보가 </w:t>
      </w:r>
      <w:proofErr w:type="spellStart"/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422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핵심인 만큼, </w:t>
      </w:r>
      <w:r w:rsidR="009A52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역량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높이고</w:t>
      </w:r>
      <w:r w:rsidR="009A52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5B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 </w:t>
      </w:r>
      <w:proofErr w:type="spellStart"/>
      <w:r w:rsidR="00425B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과의</w:t>
      </w:r>
      <w:proofErr w:type="spellEnd"/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협업에도 박차를</w:t>
      </w:r>
      <w:r w:rsidR="00CD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가해</w:t>
      </w:r>
      <w:r w:rsidR="00CD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21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3A46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="00DD4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수준의 </w:t>
      </w:r>
      <w:r w:rsidR="00DD4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="006E4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A2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확보할 것</w:t>
      </w:r>
      <w:r w:rsidR="00D839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541EB77" w14:textId="77777777" w:rsidR="00E221A5" w:rsidRPr="00D8399D" w:rsidRDefault="00E221A5" w:rsidP="00E221A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F2E430" w14:textId="77777777" w:rsidR="00E221A5" w:rsidRPr="00F87343" w:rsidRDefault="00E221A5" w:rsidP="00E221A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우현섭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(02-6100-3854)</w:t>
      </w:r>
      <w:bookmarkEnd w:id="3"/>
      <w:bookmarkEnd w:id="0"/>
    </w:p>
    <w:sectPr w:rsidR="00E221A5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0DDB4" w14:textId="77777777" w:rsidR="00AC1D2F" w:rsidRDefault="00AC1D2F">
      <w:pPr>
        <w:spacing w:after="0" w:line="240" w:lineRule="auto"/>
      </w:pPr>
      <w:r>
        <w:separator/>
      </w:r>
    </w:p>
  </w:endnote>
  <w:endnote w:type="continuationSeparator" w:id="0">
    <w:p w14:paraId="563341DA" w14:textId="77777777" w:rsidR="00AC1D2F" w:rsidRDefault="00AC1D2F">
      <w:pPr>
        <w:spacing w:after="0" w:line="240" w:lineRule="auto"/>
      </w:pPr>
      <w:r>
        <w:continuationSeparator/>
      </w:r>
    </w:p>
  </w:endnote>
  <w:endnote w:type="continuationNotice" w:id="1">
    <w:p w14:paraId="41767A98" w14:textId="77777777" w:rsidR="00AC1D2F" w:rsidRDefault="00AC1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619AE" w14:textId="77777777" w:rsidR="00AC1D2F" w:rsidRDefault="00AC1D2F">
      <w:pPr>
        <w:spacing w:after="0" w:line="240" w:lineRule="auto"/>
      </w:pPr>
      <w:r>
        <w:separator/>
      </w:r>
    </w:p>
  </w:footnote>
  <w:footnote w:type="continuationSeparator" w:id="0">
    <w:p w14:paraId="52110A3C" w14:textId="77777777" w:rsidR="00AC1D2F" w:rsidRDefault="00AC1D2F">
      <w:pPr>
        <w:spacing w:after="0" w:line="240" w:lineRule="auto"/>
      </w:pPr>
      <w:r>
        <w:continuationSeparator/>
      </w:r>
    </w:p>
  </w:footnote>
  <w:footnote w:type="continuationNotice" w:id="1">
    <w:p w14:paraId="2C1718FD" w14:textId="77777777" w:rsidR="00AC1D2F" w:rsidRDefault="00AC1D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6A2C76"/>
    <w:multiLevelType w:val="hybridMultilevel"/>
    <w:tmpl w:val="51A809EA"/>
    <w:lvl w:ilvl="0" w:tplc="14F449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3513149">
    <w:abstractNumId w:val="0"/>
  </w:num>
  <w:num w:numId="2" w16cid:durableId="639383671">
    <w:abstractNumId w:val="2"/>
  </w:num>
  <w:num w:numId="3" w16cid:durableId="799497477">
    <w:abstractNumId w:val="8"/>
  </w:num>
  <w:num w:numId="4" w16cid:durableId="27803341">
    <w:abstractNumId w:val="5"/>
  </w:num>
  <w:num w:numId="5" w16cid:durableId="1612938422">
    <w:abstractNumId w:val="4"/>
  </w:num>
  <w:num w:numId="6" w16cid:durableId="952981198">
    <w:abstractNumId w:val="7"/>
  </w:num>
  <w:num w:numId="7" w16cid:durableId="1103380869">
    <w:abstractNumId w:val="3"/>
  </w:num>
  <w:num w:numId="8" w16cid:durableId="1923638272">
    <w:abstractNumId w:val="6"/>
  </w:num>
  <w:num w:numId="9" w16cid:durableId="106830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216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119B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1AC3"/>
    <w:rsid w:val="0007202B"/>
    <w:rsid w:val="000728D9"/>
    <w:rsid w:val="00074CDE"/>
    <w:rsid w:val="00075745"/>
    <w:rsid w:val="000769F3"/>
    <w:rsid w:val="00076A5D"/>
    <w:rsid w:val="000779B0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68FE"/>
    <w:rsid w:val="00097EF1"/>
    <w:rsid w:val="000A01DF"/>
    <w:rsid w:val="000A1F3F"/>
    <w:rsid w:val="000A44F4"/>
    <w:rsid w:val="000B16C7"/>
    <w:rsid w:val="000B273A"/>
    <w:rsid w:val="000B3BFF"/>
    <w:rsid w:val="000B5A06"/>
    <w:rsid w:val="000B5ECE"/>
    <w:rsid w:val="000B6A08"/>
    <w:rsid w:val="000C00A4"/>
    <w:rsid w:val="000C25AA"/>
    <w:rsid w:val="000C39E7"/>
    <w:rsid w:val="000C57B8"/>
    <w:rsid w:val="000C5FE8"/>
    <w:rsid w:val="000C7916"/>
    <w:rsid w:val="000D3987"/>
    <w:rsid w:val="000D3F85"/>
    <w:rsid w:val="000D4216"/>
    <w:rsid w:val="000D4D56"/>
    <w:rsid w:val="000D5940"/>
    <w:rsid w:val="000D6D48"/>
    <w:rsid w:val="000D6E82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269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58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71"/>
    <w:rsid w:val="001718F4"/>
    <w:rsid w:val="00171ADE"/>
    <w:rsid w:val="001747B3"/>
    <w:rsid w:val="001748C2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BEE"/>
    <w:rsid w:val="001A31D4"/>
    <w:rsid w:val="001A3718"/>
    <w:rsid w:val="001A4763"/>
    <w:rsid w:val="001B0494"/>
    <w:rsid w:val="001B25CC"/>
    <w:rsid w:val="001B3094"/>
    <w:rsid w:val="001B4672"/>
    <w:rsid w:val="001B47AA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D61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320"/>
    <w:rsid w:val="001F7AD0"/>
    <w:rsid w:val="00200889"/>
    <w:rsid w:val="002009C5"/>
    <w:rsid w:val="00202A63"/>
    <w:rsid w:val="002035E6"/>
    <w:rsid w:val="002040BD"/>
    <w:rsid w:val="00204B96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5ED2"/>
    <w:rsid w:val="0023603D"/>
    <w:rsid w:val="00240B8F"/>
    <w:rsid w:val="00240E91"/>
    <w:rsid w:val="0024105E"/>
    <w:rsid w:val="002443F2"/>
    <w:rsid w:val="002445B2"/>
    <w:rsid w:val="00246AE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62A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766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658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19E5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EA5"/>
    <w:rsid w:val="00422FBD"/>
    <w:rsid w:val="0042374E"/>
    <w:rsid w:val="0042427B"/>
    <w:rsid w:val="00424F1A"/>
    <w:rsid w:val="00425B01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67A"/>
    <w:rsid w:val="00481C4F"/>
    <w:rsid w:val="00481CB2"/>
    <w:rsid w:val="004838D0"/>
    <w:rsid w:val="00483FE6"/>
    <w:rsid w:val="00484176"/>
    <w:rsid w:val="00484DDB"/>
    <w:rsid w:val="00485DCA"/>
    <w:rsid w:val="004862BE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B77A9"/>
    <w:rsid w:val="004C0A4F"/>
    <w:rsid w:val="004C2A1D"/>
    <w:rsid w:val="004C3B53"/>
    <w:rsid w:val="004C701C"/>
    <w:rsid w:val="004D1A7B"/>
    <w:rsid w:val="004D2030"/>
    <w:rsid w:val="004D2235"/>
    <w:rsid w:val="004D3B68"/>
    <w:rsid w:val="004D42B1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D7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240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646"/>
    <w:rsid w:val="00635FBE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205"/>
    <w:rsid w:val="00686893"/>
    <w:rsid w:val="00687A40"/>
    <w:rsid w:val="00690401"/>
    <w:rsid w:val="00691515"/>
    <w:rsid w:val="0069580C"/>
    <w:rsid w:val="00697BC3"/>
    <w:rsid w:val="006A0B7C"/>
    <w:rsid w:val="006A1907"/>
    <w:rsid w:val="006A1CFD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3EE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69B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2C3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22C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B72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B3E"/>
    <w:rsid w:val="00871E0E"/>
    <w:rsid w:val="00872B3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E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3B25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2B2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C2A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5279"/>
    <w:rsid w:val="009A7838"/>
    <w:rsid w:val="009B21FF"/>
    <w:rsid w:val="009B3652"/>
    <w:rsid w:val="009B648A"/>
    <w:rsid w:val="009B7D86"/>
    <w:rsid w:val="009C0EAE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47E"/>
    <w:rsid w:val="00A75BA6"/>
    <w:rsid w:val="00A763D7"/>
    <w:rsid w:val="00A77B65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1D2F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4615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E70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97F"/>
    <w:rsid w:val="00B9211A"/>
    <w:rsid w:val="00BA4F7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1FE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D9D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6AD3"/>
    <w:rsid w:val="00CD7043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6A"/>
    <w:rsid w:val="00CF47AB"/>
    <w:rsid w:val="00CF6C03"/>
    <w:rsid w:val="00D05A4D"/>
    <w:rsid w:val="00D0643E"/>
    <w:rsid w:val="00D104A2"/>
    <w:rsid w:val="00D11677"/>
    <w:rsid w:val="00D12758"/>
    <w:rsid w:val="00D12B8A"/>
    <w:rsid w:val="00D14F20"/>
    <w:rsid w:val="00D16FE9"/>
    <w:rsid w:val="00D2069C"/>
    <w:rsid w:val="00D20A3F"/>
    <w:rsid w:val="00D210EB"/>
    <w:rsid w:val="00D2572E"/>
    <w:rsid w:val="00D2640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993"/>
    <w:rsid w:val="00D8268D"/>
    <w:rsid w:val="00D8399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1F9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401E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21A5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5CA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08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1669"/>
    <w:rsid w:val="00EF29D9"/>
    <w:rsid w:val="00EF34C7"/>
    <w:rsid w:val="00EF57D3"/>
    <w:rsid w:val="00EF605C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0192"/>
    <w:rsid w:val="00F13E95"/>
    <w:rsid w:val="00F13F82"/>
    <w:rsid w:val="00F163C7"/>
    <w:rsid w:val="00F16645"/>
    <w:rsid w:val="00F17A6D"/>
    <w:rsid w:val="00F228CC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6F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37E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063132A-8F48-42C9-B3DF-8797C1D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051D-5B0D-460B-BCC7-5321C369F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2608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김동남님(DENNY)/Innovative Model담당</dc:creator>
  <cp:lastModifiedBy>우현섭님/Tech PR팀</cp:lastModifiedBy>
  <cp:revision>10</cp:revision>
  <cp:lastPrinted>2025-07-28T13:20:00Z</cp:lastPrinted>
  <dcterms:created xsi:type="dcterms:W3CDTF">2025-07-28T13:37:00Z</dcterms:created>
  <dcterms:modified xsi:type="dcterms:W3CDTF">2025-07-28T13:45:00Z</dcterms:modified>
  <cp:version>0900.0001.01</cp:version>
</cp:coreProperties>
</file>