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4CFBC" w14:textId="4D432FDD" w:rsidR="004330A5" w:rsidRPr="00731A92" w:rsidRDefault="004330A5" w:rsidP="00D07C08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44"/>
          <w:lang w:eastAsia="ko-KR"/>
        </w:rPr>
      </w:pPr>
      <w:r w:rsidRPr="00FE7CAB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44"/>
          <w:lang w:eastAsia="ko-KR"/>
        </w:rPr>
        <w:t>SKT</w:t>
      </w:r>
      <w:r w:rsidR="00DA3889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44"/>
          <w:lang w:eastAsia="ko-KR"/>
        </w:rPr>
        <w:t xml:space="preserve"> </w:t>
      </w:r>
      <w:r w:rsidR="00DA3889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44"/>
          <w:lang w:eastAsia="ko-KR"/>
        </w:rPr>
        <w:t>유영상 사장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44"/>
          <w:lang w:eastAsia="ko-KR"/>
        </w:rPr>
        <w:t xml:space="preserve">, </w:t>
      </w:r>
      <w:r w:rsidR="00D07C08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44"/>
          <w:lang w:eastAsia="ko-KR"/>
        </w:rPr>
        <w:t>AI</w:t>
      </w:r>
      <w:r w:rsidR="00D07C08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44"/>
          <w:lang w:eastAsia="ko-KR"/>
        </w:rPr>
        <w:t>피라미드 전략으로 글로벌 파트너십 무한 확장 나섰다</w:t>
      </w:r>
    </w:p>
    <w:p w14:paraId="18D21480" w14:textId="39745D8C" w:rsidR="004330A5" w:rsidRPr="00453780" w:rsidRDefault="004330A5" w:rsidP="00D07C08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bookmarkStart w:id="0" w:name="_Hlk121906092"/>
      <w:r w:rsidRPr="00722D2A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-</w:t>
      </w:r>
      <w:r w:rsidRPr="00722D2A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유영상 사장 등 </w:t>
      </w:r>
      <w:r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SKT </w:t>
      </w:r>
      <w:r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주요 경영진</w:t>
      </w:r>
      <w:r w:rsidR="00D07C0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,</w:t>
      </w:r>
      <w:r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CES 2024</w:t>
      </w:r>
      <w:r w:rsidR="00452A83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무대 종횡무진 누비며 글로벌 </w:t>
      </w:r>
      <w:r w:rsidR="00FF2A3F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AI </w:t>
      </w:r>
      <w:r w:rsidR="00452A83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파트너십 확대 광폭 행보</w:t>
      </w:r>
    </w:p>
    <w:p w14:paraId="4E6924A0" w14:textId="7086E47F" w:rsidR="004330A5" w:rsidRDefault="004330A5" w:rsidP="00656CE9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proofErr w:type="spellStart"/>
      <w:r w:rsidR="006A528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온디바이스</w:t>
      </w:r>
      <w:proofErr w:type="spellEnd"/>
      <w:r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AI</w:t>
      </w:r>
      <w:r w:rsidR="006A5285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(</w:t>
      </w:r>
      <w:r w:rsidR="006A528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휴메인</w:t>
      </w:r>
      <w:r w:rsidR="00FF2A3F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社</w:t>
      </w:r>
      <w:r w:rsidR="006A528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)</w:t>
      </w:r>
      <w:r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,</w:t>
      </w:r>
      <w:r w:rsidR="006A5285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AI</w:t>
      </w:r>
      <w:r w:rsidR="006A528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반도체</w:t>
      </w:r>
      <w:r w:rsidR="00FF2A3F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/</w:t>
      </w:r>
      <w:r w:rsidR="00FF2A3F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AI DC</w:t>
      </w:r>
      <w:r w:rsidR="006A528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(슈퍼마이크로</w:t>
      </w:r>
      <w:r w:rsidR="00FF2A3F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社</w:t>
      </w:r>
      <w:r w:rsidR="006A528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)</w:t>
      </w:r>
      <w:r w:rsidR="006A5285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, AI</w:t>
      </w:r>
      <w:r w:rsidR="006A528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수의진단(베톨로지</w:t>
      </w:r>
      <w:r w:rsidR="00FF2A3F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社</w:t>
      </w:r>
      <w:r w:rsidR="006A528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)</w:t>
      </w:r>
      <w:r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등</w:t>
      </w:r>
      <w:r w:rsidR="00452A83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만나</w:t>
      </w:r>
      <w:r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</w:t>
      </w:r>
      <w:r w:rsidR="00D07C0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핵심 </w:t>
      </w:r>
      <w:r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Core </w:t>
      </w:r>
      <w:r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B</w:t>
      </w:r>
      <w:r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iz.</w:t>
      </w:r>
      <w:r w:rsidR="00452A83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경쟁력 강화 논의</w:t>
      </w:r>
    </w:p>
    <w:p w14:paraId="4FFCE63C" w14:textId="0A8E3426" w:rsidR="00452A83" w:rsidRPr="00452A83" w:rsidRDefault="00452A83" w:rsidP="00656CE9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Pr="00452A83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SK </w:t>
      </w:r>
      <w:r w:rsidRPr="00452A83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I</w:t>
      </w:r>
      <w:r w:rsidRPr="00452A83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CT</w:t>
      </w:r>
      <w:r w:rsidRPr="00452A83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패밀리 </w:t>
      </w:r>
      <w:proofErr w:type="spellStart"/>
      <w:r w:rsidRPr="00452A83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데모룸도</w:t>
      </w:r>
      <w:proofErr w:type="spellEnd"/>
      <w:r w:rsidRPr="00452A83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 별도 마련해 </w:t>
      </w:r>
      <w:r w:rsidRPr="00452A83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SKT </w:t>
      </w:r>
      <w:r w:rsidRPr="00452A83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다양한 </w:t>
      </w:r>
      <w:r w:rsidRPr="00452A83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AI </w:t>
      </w:r>
      <w:r w:rsidRPr="00452A83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기술/서비스 글로벌 시장 소개</w:t>
      </w:r>
    </w:p>
    <w:p w14:paraId="32AEFBD2" w14:textId="38000288" w:rsidR="004330A5" w:rsidRPr="00452A83" w:rsidRDefault="004330A5" w:rsidP="004330A5">
      <w:pPr>
        <w:pStyle w:val="ab"/>
        <w:wordWrap w:val="0"/>
        <w:snapToGrid w:val="0"/>
        <w:spacing w:before="0" w:beforeAutospacing="0" w:after="24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Pr="00452A83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유영상 사장,</w:t>
      </w:r>
      <w:r w:rsidRPr="00452A83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“</w:t>
      </w:r>
      <w:r w:rsidRPr="00452A83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자강과 협력 통해 명실상부 글로벌 </w:t>
      </w:r>
      <w:r w:rsidR="00452A83" w:rsidRPr="00452A83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톱 수준의 </w:t>
      </w:r>
      <w:r w:rsidRPr="00452A83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AI </w:t>
      </w:r>
      <w:r w:rsidRPr="00452A83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컴퍼니 도약</w:t>
      </w:r>
      <w:r w:rsidR="00D06CB1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할</w:t>
      </w:r>
      <w:r w:rsidRPr="00452A83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 것</w:t>
      </w:r>
      <w:r w:rsidRPr="00452A83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0"/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BBD34DB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4330A5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330A5">
        <w:rPr>
          <w:rFonts w:ascii="맑은 고딕" w:hAnsi="맑은 고딕" w:cs="Arial"/>
          <w:b/>
          <w:sz w:val="24"/>
          <w:szCs w:val="24"/>
          <w:lang w:eastAsia="ko-KR" w:bidi="ar-SA"/>
        </w:rPr>
        <w:t>14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434C181" w14:textId="2A05E55A" w:rsidR="004330A5" w:rsidRDefault="002911A2" w:rsidP="004330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</w:t>
      </w:r>
      <w:hyperlink r:id="rId9" w:history="1">
        <w:r w:rsidR="004330A5" w:rsidRPr="00764ADC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33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 사장을 포함한 주요 경영진</w:t>
      </w:r>
      <w:r w:rsidR="00D07C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지난 </w:t>
      </w:r>
      <w:r w:rsidR="00D07C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D07C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막을 내린</w:t>
      </w:r>
      <w:r w:rsidR="00433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세계 최대 </w:t>
      </w:r>
      <w:r w:rsidR="004330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IT</w:t>
      </w:r>
      <w:r w:rsidR="004330A5" w:rsidRPr="006B28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433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가전 전시회 </w:t>
      </w:r>
      <w:r w:rsidR="004330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CES 2024</w:t>
      </w:r>
      <w:r w:rsidR="00433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D07C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4330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07C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07C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피라미드 전략</w:t>
      </w:r>
      <w:r w:rsidR="009E1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D07C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기반으로 </w:t>
      </w:r>
      <w:r w:rsidR="00433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파트너들과 협력 확대에 나서는 등 </w:t>
      </w:r>
      <w:r w:rsidR="004330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33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A</w:t>
      </w:r>
      <w:r w:rsidR="004330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433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</w:t>
      </w:r>
      <w:r w:rsidR="004330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33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도약을 위한 </w:t>
      </w:r>
      <w:r w:rsidR="006A52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광폭</w:t>
      </w:r>
      <w:r w:rsidR="004330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33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행보</w:t>
      </w:r>
      <w:r w:rsidR="00D07C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보였다.</w:t>
      </w:r>
    </w:p>
    <w:p w14:paraId="3F3C6D89" w14:textId="0C42F152" w:rsidR="009E11DC" w:rsidRDefault="009E11DC" w:rsidP="004330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309460" w14:textId="01F1080E" w:rsidR="009E11DC" w:rsidRPr="009E11DC" w:rsidRDefault="009E11DC" w:rsidP="009E11DC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hint="eastAsia"/>
          <w:i/>
          <w:iCs/>
          <w:color w:val="000000"/>
          <w:spacing w:val="-8"/>
          <w:sz w:val="21"/>
          <w:szCs w:val="21"/>
          <w:shd w:val="clear" w:color="auto" w:fill="FFFFFF"/>
          <w:lang w:eastAsia="ko-KR"/>
        </w:rPr>
        <w:t>* AI 기술을 고도화하고 AI 서비스를 만들어 고객과 관계를 밀접하게 만드는 ‘자강(自强)’과 AI 얼라이언스 중심의 ‘협력(協力)’ 모델을 피라미드 형태로 단계별로 묶어낸 전략으로, </w:t>
      </w:r>
      <w:r>
        <w:rPr>
          <w:rFonts w:ascii="맑은 고딕" w:hAnsi="맑은 고딕" w:hint="eastAsia"/>
          <w:b/>
          <w:bCs/>
          <w:i/>
          <w:iCs/>
          <w:color w:val="000000"/>
          <w:spacing w:val="-8"/>
          <w:sz w:val="21"/>
          <w:szCs w:val="21"/>
          <w:shd w:val="clear" w:color="auto" w:fill="FFFFFF"/>
          <w:lang w:eastAsia="ko-KR"/>
        </w:rPr>
        <w:t>[AI 인프라] [AIX] [AI 서비스]</w:t>
      </w:r>
      <w:r>
        <w:rPr>
          <w:rFonts w:ascii="맑은 고딕" w:hAnsi="맑은 고딕" w:hint="eastAsia"/>
          <w:i/>
          <w:iCs/>
          <w:color w:val="000000"/>
          <w:spacing w:val="-8"/>
          <w:sz w:val="21"/>
          <w:szCs w:val="21"/>
          <w:shd w:val="clear" w:color="auto" w:fill="FFFFFF"/>
          <w:lang w:eastAsia="ko-KR"/>
        </w:rPr>
        <w:t> 3대 영역을 중심으로 산업과 생활 全 영역을 혁신</w:t>
      </w:r>
    </w:p>
    <w:p w14:paraId="093F6E76" w14:textId="617D6C32" w:rsidR="00E557FF" w:rsidRDefault="00E557FF" w:rsidP="004330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B93B59" w14:textId="509D30FC" w:rsidR="00E557FF" w:rsidRDefault="00E557FF" w:rsidP="00E557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CES 2024</w:t>
      </w:r>
      <w:r w:rsidR="00405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온디바이스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On Device)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05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생성형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등이 </w:t>
      </w:r>
      <w:r w:rsidR="00405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트렌드로 주목받</w:t>
      </w:r>
      <w:r w:rsidR="00405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가운데</w:t>
      </w:r>
      <w:r w:rsidR="009E1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역시 </w:t>
      </w:r>
      <w:r w:rsidR="009E1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이러한 흐름에 맞추어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07C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피라미드를 구성하는 다양한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ore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iz.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영역에서 성장 기회를 모색했다.</w:t>
      </w:r>
    </w:p>
    <w:p w14:paraId="1AD45232" w14:textId="5E62066E" w:rsidR="00405C8A" w:rsidRDefault="00405C8A" w:rsidP="00E557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D19E71" w14:textId="2945A991" w:rsidR="00405C8A" w:rsidRDefault="00405C8A" w:rsidP="00405C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먼저 유영상 사장과 주요</w:t>
      </w:r>
      <w:r w:rsidR="00D07C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경영진은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기반의 디바이스 및 소프트웨어 플랫폼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휴메인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Humane)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스마트 웨어러블 디바이스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PIN’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기반의 협력을 모색했다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</w:p>
    <w:p w14:paraId="3CB815CA" w14:textId="77777777" w:rsidR="00405C8A" w:rsidRDefault="00405C8A" w:rsidP="00405C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28BDD2" w14:textId="1ACA1FB7" w:rsidR="00405C8A" w:rsidRDefault="00405C8A" w:rsidP="00405C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휴메인은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마이크로소프트,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퀄컴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알트먼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소프트뱅크 등 빅 플레이어를 비롯해 한국의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네트웍스 등 글로벌 유수 기업들에게 가능성을 인정받고 투자를 유치한 기업으로,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휴메</w:t>
      </w:r>
      <w:r w:rsidR="00A66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처음으로 선보인 G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PT-4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기반의 대화형 웨어러블 디바이스 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 PIN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 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PAA)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메시징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헬스케어,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실시간 통역 등 다양한 기능을 제공하며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온디바이스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시장을 선도할 제품으로 주목받고 있다.</w:t>
      </w:r>
    </w:p>
    <w:p w14:paraId="1F072085" w14:textId="77777777" w:rsidR="00405C8A" w:rsidRDefault="00405C8A" w:rsidP="00405C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6F775246" w14:textId="3EED84B5" w:rsidR="00405C8A" w:rsidRDefault="00405C8A" w:rsidP="00405C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IN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국내 시장 진출을 비롯해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과의 시너지 창출 방안 등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온디바이스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경쟁력 강화를 위한 협업을 추진</w:t>
      </w:r>
      <w:r w:rsidR="00C73E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6F072F7" w14:textId="77777777" w:rsidR="004330A5" w:rsidRPr="00C73E4F" w:rsidRDefault="004330A5" w:rsidP="00405C8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77465E" w14:textId="3548780C" w:rsidR="004330A5" w:rsidRDefault="004330A5" w:rsidP="004330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</w:t>
      </w:r>
      <w:r w:rsidRPr="005F1A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 수의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X-ray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영역에서 글로벌 </w:t>
      </w:r>
      <w:r w:rsidR="009E1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Top Tier)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평가받고 있는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베톨로지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Vetology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D07C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개발한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X Caliber)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기술과 적용 사례를 소개하고 양사의 협력</w:t>
      </w:r>
      <w:r w:rsidR="00FF2A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타진했다.</w:t>
      </w:r>
    </w:p>
    <w:p w14:paraId="5E026DF3" w14:textId="705230EE" w:rsidR="004330A5" w:rsidRDefault="004330A5" w:rsidP="004330A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40D8C6" w14:textId="1B82F2E6" w:rsidR="004330A5" w:rsidRDefault="004330A5" w:rsidP="004330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자사의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 역량으로 만들어 낸 엑스칼리버가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베톨로지와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협력을 통해 진단 정확도, 진단 커버리지 등</w:t>
      </w:r>
      <w:r w:rsidR="00FF2A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더욱 업그레이드 </w:t>
      </w:r>
      <w:r w:rsidR="00FF2A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것으로 기대하고 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바탕으로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진단 영역의 글로벌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No.1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사업자로 </w:t>
      </w:r>
      <w:r w:rsidR="00A66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도약한다는 계획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603BFDC8" w14:textId="7883BF50" w:rsidR="00405C8A" w:rsidRDefault="00405C8A" w:rsidP="004330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A9BC3D" w14:textId="77777777" w:rsidR="00C73E4F" w:rsidRDefault="00452A83" w:rsidP="00EA58A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 사장을 비롯해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주요 경영진은 </w:t>
      </w:r>
      <w:r w:rsidR="00EA5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서버 제조사 슈퍼마이크로(</w:t>
      </w:r>
      <w:r w:rsidR="00EA58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Super</w:t>
      </w:r>
      <w:r w:rsidR="00EA5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="00EA58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icro)</w:t>
      </w:r>
      <w:r w:rsidR="00EA5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만나</w:t>
      </w:r>
      <w:r w:rsidR="00EA5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최근 </w:t>
      </w:r>
      <w:proofErr w:type="spellStart"/>
      <w:r w:rsidR="00EA5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사피온이</w:t>
      </w:r>
      <w:proofErr w:type="spellEnd"/>
      <w:r w:rsidR="00EA5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공개한 </w:t>
      </w:r>
      <w:r w:rsidR="00EA58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EA5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</w:t>
      </w:r>
      <w:r w:rsidR="00EA58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X330</w:t>
      </w:r>
      <w:r w:rsidR="00EA5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판매 확대를 위한 협력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논의했다.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9678F59" w14:textId="77777777" w:rsidR="00C73E4F" w:rsidRDefault="00C73E4F" w:rsidP="00EA58A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769B1D" w14:textId="7BA739F6" w:rsidR="00EA58A4" w:rsidRDefault="00452A83" w:rsidP="00EA58A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A5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슈퍼마이크로가 생산하는 </w:t>
      </w:r>
      <w:r w:rsidR="00EA58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EA5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서버에 </w:t>
      </w:r>
      <w:r w:rsidR="00EA58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X330</w:t>
      </w:r>
      <w:r w:rsidR="00EA5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탑재하는 등 전략적 협업을 통해 </w:t>
      </w:r>
      <w:r w:rsidR="00EA58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X330</w:t>
      </w:r>
      <w:r w:rsidR="00EA5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글로벌 판매 확대에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나선다는 방침이</w:t>
      </w:r>
      <w:r w:rsidR="00FF2A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FF2A3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F2A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차세대 </w:t>
      </w:r>
      <w:r w:rsidR="00FF2A3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 DC(</w:t>
      </w:r>
      <w:r w:rsidR="00FF2A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데이터센터)</w:t>
      </w:r>
      <w:r w:rsidR="00FF2A3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F2A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관련 사업 협력도 추진한다.</w:t>
      </w:r>
    </w:p>
    <w:p w14:paraId="68A6630F" w14:textId="523317DB" w:rsidR="001A61BB" w:rsidRPr="00452A83" w:rsidRDefault="001A61BB" w:rsidP="004330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F0BFEF" w14:textId="179C43E3" w:rsidR="001A61BB" w:rsidRDefault="00405C8A" w:rsidP="001A61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결성한 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-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얼라이언스의 결속력도 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CES</w:t>
      </w:r>
      <w:r w:rsidR="00452A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 더욱 강화되었다.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A6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 사장은</w:t>
      </w:r>
      <w:r w:rsidR="001A61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1A6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몰로코</w:t>
      </w:r>
      <w:proofErr w:type="spellEnd"/>
      <w:r w:rsidR="001A6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A61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A6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팬텀A</w:t>
      </w:r>
      <w:r w:rsidR="001A61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I, </w:t>
      </w:r>
      <w:proofErr w:type="spellStart"/>
      <w:r w:rsidR="001A6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마키나락스</w:t>
      </w:r>
      <w:proofErr w:type="spellEnd"/>
      <w:r w:rsidR="001A6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A61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1A6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</w:t>
      </w:r>
      <w:proofErr w:type="spellEnd"/>
      <w:r w:rsidR="001A6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1A61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K-AI </w:t>
      </w:r>
      <w:r w:rsidR="001A6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얼라이언스 주요 멤버사들과 만나 향후 협력 강화 및 시너지 확대 방안에 대해 </w:t>
      </w:r>
      <w:proofErr w:type="spellStart"/>
      <w:r w:rsidR="001A6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심도있는</w:t>
      </w:r>
      <w:proofErr w:type="spellEnd"/>
      <w:r w:rsidR="001A6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논의를 진행했다.</w:t>
      </w:r>
    </w:p>
    <w:p w14:paraId="3866BD7F" w14:textId="77777777" w:rsidR="004330A5" w:rsidRPr="00452A83" w:rsidRDefault="004330A5" w:rsidP="004330A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D7DD2B" w14:textId="15D79E21" w:rsidR="004330A5" w:rsidRPr="00C765F1" w:rsidRDefault="004330A5" w:rsidP="00EA58A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밖에</w:t>
      </w:r>
      <w:r w:rsidR="00EA5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CES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행사장 내에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패밀리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데모룸을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마련해</w:t>
      </w:r>
      <w:r w:rsidR="004975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367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4975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차세대 고효율 </w:t>
      </w:r>
      <w:r w:rsidR="004975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DC </w:t>
      </w:r>
      <w:r w:rsidR="004975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</w:t>
      </w:r>
      <w:r w:rsidR="004975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367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49754A" w:rsidRPr="003058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미디어 가공 · 콘텐츠 품질향상 </w:t>
      </w:r>
      <w:r w:rsidR="0049754A" w:rsidRPr="000F5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</w:t>
      </w:r>
      <w:r w:rsidR="004975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975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975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미디어 스튜디오</w:t>
      </w:r>
      <w:r w:rsidR="004975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E367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49754A" w:rsidRPr="003058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로봇, 보안, 미디어, 의료 등 다양한 영역에 적용되는 </w:t>
      </w:r>
      <w:r w:rsidR="004975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9754A" w:rsidRPr="003058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="004975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 카메라(</w:t>
      </w:r>
      <w:r w:rsidR="0049754A" w:rsidRPr="003058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Quantum Camera</w:t>
      </w:r>
      <w:r w:rsidR="004975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)’</w:t>
      </w:r>
      <w:r w:rsidR="0049754A"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보유한 다양한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글로벌 기업들에게 선보이고 활발한 비즈니스 미팅을 가졌다.</w:t>
      </w:r>
    </w:p>
    <w:p w14:paraId="2C4C6D80" w14:textId="77777777" w:rsidR="004330A5" w:rsidRPr="0091734E" w:rsidRDefault="004330A5" w:rsidP="004330A5">
      <w:pPr>
        <w:widowControl w:val="0"/>
        <w:tabs>
          <w:tab w:val="left" w:pos="5484"/>
        </w:tabs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1187CB" w14:textId="0F73E331" w:rsidR="004330A5" w:rsidRDefault="004330A5" w:rsidP="004330A5">
      <w:pPr>
        <w:widowControl w:val="0"/>
        <w:tabs>
          <w:tab w:val="left" w:pos="5484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유영상 사장은 올 초 신년사에서 그간 추진해 온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컴퍼니로의 변화와 혁신의 결실을 가시화 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도약할 것을 당부한 바 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년간 만들어낸 가시적인 </w:t>
      </w:r>
      <w:r w:rsidR="00E36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E367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36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관련 </w:t>
      </w:r>
      <w:r w:rsidR="001A6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성과들로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협력을</w:t>
      </w:r>
      <w:r w:rsidR="001A6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확대했다는 점에서 의미가 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3A932461" w14:textId="77777777" w:rsidR="004330A5" w:rsidRPr="0091734E" w:rsidRDefault="004330A5" w:rsidP="004330A5">
      <w:pPr>
        <w:widowControl w:val="0"/>
        <w:tabs>
          <w:tab w:val="left" w:pos="5484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E76878" w14:textId="22063234" w:rsidR="004330A5" w:rsidRDefault="004330A5" w:rsidP="004330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1A6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A6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사장은 </w:t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보유한 다양한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기술과 역량이 글로벌 시장에</w:t>
      </w:r>
      <w:r w:rsidR="004975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 인정받고 있다는 것을 다시 한번 확인할 수 있었다</w:t>
      </w:r>
      <w:r w:rsidR="004975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4975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4975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자강과 협력 기반의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975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4975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4975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피라미드 전략을 중심으로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명실상부 글로벌 톱 수준의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컴퍼니로 </w:t>
      </w:r>
      <w:r w:rsidR="004975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변모해 나갈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1F7E53F0" w14:textId="4C66EB4A" w:rsidR="00132B41" w:rsidRDefault="00132B41" w:rsidP="004330A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039A61EF" w:rsidR="00A475A7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8B87C1C" w14:textId="5B8FE357" w:rsidR="00AA35B2" w:rsidRDefault="001D1EB0" w:rsidP="00426569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사진1</w:t>
            </w:r>
            <w:r w:rsidR="00B4107A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- </w:t>
            </w:r>
            <w:r w:rsidR="00AA35B2"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="0047686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T</w:t>
            </w:r>
            <w:r w:rsidR="00AA35B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AA35B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유영상 사장이 </w:t>
            </w:r>
            <w:r w:rsidR="00AA35B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CES 2024</w:t>
            </w:r>
            <w:r w:rsidR="00AA35B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에서</w:t>
            </w:r>
            <w:r w:rsidR="00AA35B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AI</w:t>
            </w:r>
            <w:r w:rsidR="00AA35B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피라미드 전략을 기반으로 글로벌 파트너십 확대를 위한 활발한 행보를 보였다.</w:t>
            </w:r>
          </w:p>
          <w:p w14:paraId="649A97CC" w14:textId="069C2973" w:rsidR="00A475A7" w:rsidRPr="00AA35B2" w:rsidRDefault="001D1EB0" w:rsidP="001D1EB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="00B4107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2, 3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B4107A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–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B4107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 w:rsidR="00B4107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유영상 사장</w:t>
            </w:r>
            <w:r w:rsidR="0047686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(사진 </w:t>
            </w:r>
            <w:r w:rsidR="0047686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 w:rsidR="0047686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번</w:t>
            </w:r>
            <w:r w:rsidR="00091B9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왼쪽에서 첫번째)</w:t>
            </w:r>
            <w:r w:rsidR="00B4107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과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슈퍼마이크로</w:t>
            </w:r>
            <w:r w:rsidR="00B4107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월리 </w:t>
            </w:r>
            <w:proofErr w:type="spellStart"/>
            <w:r w:rsidR="00B4107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리우</w:t>
            </w:r>
            <w:proofErr w:type="spellEnd"/>
            <w:r w:rsidR="00B4107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 w:rsidR="00B4107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Wally </w:t>
            </w:r>
            <w:proofErr w:type="spellStart"/>
            <w:r w:rsidR="00B4107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Liaw</w:t>
            </w:r>
            <w:proofErr w:type="spellEnd"/>
            <w:r w:rsidR="00B4107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)</w:t>
            </w:r>
            <w:r w:rsidR="00B4107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47686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공동 창업자 겸 </w:t>
            </w:r>
            <w:r w:rsidR="00B4107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비즈니스 개발부문 부사장</w:t>
            </w:r>
            <w:r w:rsidR="00091B9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 w:rsidR="00AB70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사진2번 </w:t>
            </w:r>
            <w:r w:rsidR="00091B9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오른쪽 줄 가운데</w:t>
            </w:r>
            <w:r w:rsidR="00AB70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좌석</w:t>
            </w:r>
            <w:r w:rsidR="00091B9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 w:rsidR="00B4107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비롯한 양사 임직원이 비즈니스 협력을 논의하는 모습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6DA37643" w:rsidR="002911A2" w:rsidRPr="004330A5" w:rsidRDefault="004330A5" w:rsidP="00FD784D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&lt;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끝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&gt;</w:t>
      </w:r>
    </w:p>
    <w:sectPr w:rsidR="002911A2" w:rsidRPr="004330A5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C960B" w14:textId="77777777" w:rsidR="00652A3C" w:rsidRDefault="00652A3C">
      <w:pPr>
        <w:spacing w:after="0" w:line="240" w:lineRule="auto"/>
      </w:pPr>
      <w:r>
        <w:separator/>
      </w:r>
    </w:p>
  </w:endnote>
  <w:endnote w:type="continuationSeparator" w:id="0">
    <w:p w14:paraId="56B4E56A" w14:textId="77777777" w:rsidR="00652A3C" w:rsidRDefault="00652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05F5E" w14:textId="77777777" w:rsidR="00652A3C" w:rsidRDefault="00652A3C">
      <w:pPr>
        <w:spacing w:after="0" w:line="240" w:lineRule="auto"/>
      </w:pPr>
      <w:r>
        <w:separator/>
      </w:r>
    </w:p>
  </w:footnote>
  <w:footnote w:type="continuationSeparator" w:id="0">
    <w:p w14:paraId="53B2FE79" w14:textId="77777777" w:rsidR="00652A3C" w:rsidRDefault="00652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1B9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A61BB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1EB0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0FA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4991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2ACA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4504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2DA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1CB"/>
    <w:rsid w:val="00405AC0"/>
    <w:rsid w:val="00405C8A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6569"/>
    <w:rsid w:val="00427D6C"/>
    <w:rsid w:val="00430548"/>
    <w:rsid w:val="00430CFA"/>
    <w:rsid w:val="00432236"/>
    <w:rsid w:val="004330A5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2A83"/>
    <w:rsid w:val="0045562C"/>
    <w:rsid w:val="00457874"/>
    <w:rsid w:val="004602F5"/>
    <w:rsid w:val="00460C9C"/>
    <w:rsid w:val="00461480"/>
    <w:rsid w:val="00462644"/>
    <w:rsid w:val="00473768"/>
    <w:rsid w:val="004750D5"/>
    <w:rsid w:val="0047686F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754A"/>
    <w:rsid w:val="004A10E9"/>
    <w:rsid w:val="004A276C"/>
    <w:rsid w:val="004A3106"/>
    <w:rsid w:val="004A4CE8"/>
    <w:rsid w:val="004B2943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95D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2A3C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285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11DC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690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1647"/>
    <w:rsid w:val="00AA35B2"/>
    <w:rsid w:val="00AA6342"/>
    <w:rsid w:val="00AB1BD6"/>
    <w:rsid w:val="00AB394E"/>
    <w:rsid w:val="00AB5C88"/>
    <w:rsid w:val="00AB706E"/>
    <w:rsid w:val="00AC3797"/>
    <w:rsid w:val="00AC3BD5"/>
    <w:rsid w:val="00AC5BB5"/>
    <w:rsid w:val="00AC6F32"/>
    <w:rsid w:val="00AC7748"/>
    <w:rsid w:val="00AC7A2D"/>
    <w:rsid w:val="00AD2DD2"/>
    <w:rsid w:val="00AD3F5B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07A"/>
    <w:rsid w:val="00B41D59"/>
    <w:rsid w:val="00B44975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6FAD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5DE1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3E4F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06CB1"/>
    <w:rsid w:val="00D07C08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3889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67BB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57FF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58A4"/>
    <w:rsid w:val="00EA640C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28B2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DED"/>
    <w:rsid w:val="00F05BC4"/>
    <w:rsid w:val="00F06191"/>
    <w:rsid w:val="00F13E95"/>
    <w:rsid w:val="00F13F82"/>
    <w:rsid w:val="00F1478A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D784D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2A3F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98965-0852-427A-9191-1D9D0A31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2024-01-12T01:32:00Z</dcterms:created>
  <dcterms:modified xsi:type="dcterms:W3CDTF">2026-01-13T23:08:00Z</dcterms:modified>
  <cp:version>0900.0001.01</cp:version>
</cp:coreProperties>
</file>