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37EF" w14:textId="77777777" w:rsidR="00170E85" w:rsidRPr="00170E85" w:rsidRDefault="006C60BF" w:rsidP="00170E8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>
        <w:rPr>
          <w:noProof/>
          <w:color w:val="A6A6A6"/>
          <w:sz w:val="44"/>
          <w:szCs w:val="44"/>
        </w:rPr>
        <w:drawing>
          <wp:inline distT="0" distB="0" distL="0" distR="0" wp14:anchorId="1038D33F" wp14:editId="6F0CCC69">
            <wp:extent cx="5731510" cy="503373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E85" w:rsidRPr="00170E85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</w:p>
    <w:p w14:paraId="7E7D81B2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left="464" w:hanging="464"/>
        <w:jc w:val="center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HY견고딕" w:eastAsia="HY견고딕" w:hAnsi="맑은 고딕" w:cs="굴림" w:hint="eastAsia"/>
          <w:color w:val="000000"/>
          <w:spacing w:val="-30"/>
          <w:kern w:val="0"/>
          <w:sz w:val="52"/>
          <w:szCs w:val="52"/>
        </w:rPr>
        <w:t>SKT,</w:t>
      </w:r>
      <w:r w:rsidR="00F869E4">
        <w:rPr>
          <w:rFonts w:ascii="HY견고딕" w:eastAsia="HY견고딕" w:hAnsi="맑은 고딕" w:cs="굴림"/>
          <w:color w:val="000000"/>
          <w:spacing w:val="-30"/>
          <w:kern w:val="0"/>
          <w:sz w:val="52"/>
          <w:szCs w:val="52"/>
        </w:rPr>
        <w:t xml:space="preserve"> </w:t>
      </w:r>
      <w:r>
        <w:rPr>
          <w:rFonts w:ascii="HY견고딕" w:eastAsia="HY견고딕" w:hAnsi="맑은 고딕" w:cs="굴림" w:hint="eastAsia"/>
          <w:color w:val="000000"/>
          <w:spacing w:val="-30"/>
          <w:kern w:val="0"/>
          <w:sz w:val="52"/>
          <w:szCs w:val="52"/>
        </w:rPr>
        <w:t xml:space="preserve">항저우 </w:t>
      </w:r>
      <w:r w:rsidRPr="00170E85">
        <w:rPr>
          <w:rFonts w:ascii="HY견고딕" w:eastAsia="HY견고딕" w:hAnsi="맑은 고딕" w:cs="굴림" w:hint="eastAsia"/>
          <w:color w:val="000000"/>
          <w:spacing w:val="-30"/>
          <w:kern w:val="0"/>
          <w:sz w:val="52"/>
          <w:szCs w:val="52"/>
        </w:rPr>
        <w:t xml:space="preserve">아시안게임 </w:t>
      </w:r>
      <w:r w:rsidR="00DF20F2">
        <w:rPr>
          <w:rFonts w:ascii="HY견고딕" w:eastAsia="HY견고딕" w:hAnsi="맑은 고딕" w:cs="굴림" w:hint="eastAsia"/>
          <w:color w:val="000000"/>
          <w:spacing w:val="-30"/>
          <w:kern w:val="0"/>
          <w:sz w:val="52"/>
          <w:szCs w:val="52"/>
        </w:rPr>
        <w:t>참가 후원 선수</w:t>
      </w:r>
      <w:r w:rsidRPr="00170E85">
        <w:rPr>
          <w:rFonts w:ascii="HY견고딕" w:eastAsia="HY견고딕" w:hAnsi="맑은 고딕" w:cs="굴림" w:hint="eastAsia"/>
          <w:color w:val="000000"/>
          <w:spacing w:val="-30"/>
          <w:kern w:val="0"/>
          <w:sz w:val="52"/>
          <w:szCs w:val="52"/>
        </w:rPr>
        <w:t xml:space="preserve"> 초청 축하행사 개최</w:t>
      </w:r>
    </w:p>
    <w:p w14:paraId="2FE57A82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left="250" w:hanging="25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- 펜싱</w:t>
      </w:r>
      <w:r w:rsidR="003152C7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 </w:t>
      </w:r>
      <w:proofErr w:type="spellStart"/>
      <w:r w:rsidRPr="00170E85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김정환·구본길·김준호·오상욱·송세라·최인정</w:t>
      </w:r>
      <w:proofErr w:type="spellEnd"/>
      <w:r w:rsidRPr="00170E85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, 수영 황선우, 역도 박혜정 참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석</w:t>
      </w:r>
      <w:r w:rsidR="006C72A7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… </w:t>
      </w:r>
      <w:r w:rsidR="006F7DA4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SKT 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후원선수</w:t>
      </w:r>
      <w:r w:rsidR="006F7DA4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, 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수영,</w:t>
      </w:r>
      <w:r w:rsidR="006F7DA4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 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펜싱,</w:t>
      </w:r>
      <w:r w:rsidR="006F7DA4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 e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스포츠,</w:t>
      </w:r>
      <w:r w:rsidR="006F7DA4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 xml:space="preserve"> 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 xml:space="preserve">역도 등에서 </w:t>
      </w:r>
      <w:r w:rsidR="006F7DA4">
        <w:rPr>
          <w:rFonts w:ascii="맑은 고딕" w:eastAsia="맑은 고딕" w:hAnsi="맑은 고딕" w:cs="굴림"/>
          <w:b/>
          <w:bCs/>
          <w:color w:val="111111"/>
          <w:spacing w:val="-10"/>
          <w:kern w:val="0"/>
          <w:sz w:val="26"/>
          <w:szCs w:val="26"/>
        </w:rPr>
        <w:t>25</w:t>
      </w:r>
      <w:r w:rsidR="006F7DA4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개 메달 획득</w:t>
      </w:r>
    </w:p>
    <w:p w14:paraId="119995FC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left="256" w:hanging="256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111111"/>
          <w:spacing w:val="-4"/>
          <w:kern w:val="0"/>
          <w:sz w:val="26"/>
          <w:szCs w:val="26"/>
        </w:rPr>
        <w:t>- 유영상 대표, 후원 선수들 활약에 찬사</w:t>
      </w:r>
      <w:r w:rsidR="00DF20F2">
        <w:rPr>
          <w:rFonts w:ascii="맑은 고딕" w:eastAsia="맑은 고딕" w:hAnsi="맑은 고딕" w:cs="굴림" w:hint="eastAsia"/>
          <w:b/>
          <w:bCs/>
          <w:color w:val="111111"/>
          <w:spacing w:val="-4"/>
          <w:kern w:val="0"/>
          <w:sz w:val="26"/>
          <w:szCs w:val="26"/>
        </w:rPr>
        <w:t>와 함께 메</w:t>
      </w:r>
      <w:r w:rsidRPr="00170E85">
        <w:rPr>
          <w:rFonts w:ascii="맑은 고딕" w:eastAsia="맑은 고딕" w:hAnsi="맑은 고딕" w:cs="굴림" w:hint="eastAsia"/>
          <w:b/>
          <w:bCs/>
          <w:color w:val="111111"/>
          <w:spacing w:val="-4"/>
          <w:kern w:val="0"/>
          <w:sz w:val="26"/>
          <w:szCs w:val="26"/>
        </w:rPr>
        <w:t>달리스트에 격려금 전달</w:t>
      </w:r>
    </w:p>
    <w:p w14:paraId="4C1BA655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left="250" w:hanging="25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111111"/>
          <w:spacing w:val="-10"/>
          <w:kern w:val="0"/>
          <w:sz w:val="26"/>
          <w:szCs w:val="26"/>
        </w:rPr>
        <w:t>- “대한민국 스포츠 균형 발전과 스포츠 ESG 실천 위한 다양한 노력 기울일 것”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170E85" w:rsidRPr="00170E85" w14:paraId="47BE58B4" w14:textId="77777777" w:rsidTr="00170E8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8" w:space="0" w:color="FFFFFF"/>
              <w:bottom w:val="single" w:sz="18" w:space="0" w:color="EA002C"/>
              <w:right w:val="single" w:sz="8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BC8F726" w14:textId="77777777" w:rsidR="00170E85" w:rsidRPr="00170E85" w:rsidRDefault="00170E85" w:rsidP="00170E85">
            <w:pPr>
              <w:widowControl/>
              <w:autoSpaceDE/>
              <w:autoSpaceDN/>
              <w:spacing w:after="0" w:line="240" w:lineRule="auto"/>
              <w:ind w:left="254" w:hanging="254"/>
              <w:rPr>
                <w:rFonts w:ascii="맑은 고딕" w:eastAsia="맑은 고딕" w:hAnsi="맑은 고딕" w:cs="굴림"/>
                <w:color w:val="111111"/>
                <w:kern w:val="0"/>
                <w:sz w:val="24"/>
                <w:szCs w:val="24"/>
              </w:rPr>
            </w:pPr>
            <w:proofErr w:type="spellStart"/>
            <w:r w:rsidRPr="00170E85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26"/>
                <w:szCs w:val="26"/>
              </w:rPr>
              <w:t>엠바고</w:t>
            </w:r>
            <w:proofErr w:type="spellEnd"/>
            <w:r w:rsidRPr="00170E85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26"/>
                <w:szCs w:val="26"/>
              </w:rPr>
              <w:t>: </w:t>
            </w:r>
            <w:r w:rsidRPr="00170E85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24"/>
                <w:szCs w:val="24"/>
              </w:rPr>
              <w:t>배포 즉시 활용 부탁드립니다.</w:t>
            </w:r>
          </w:p>
        </w:tc>
      </w:tr>
    </w:tbl>
    <w:p w14:paraId="6C5DBA71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111111"/>
          <w:kern w:val="0"/>
          <w:sz w:val="10"/>
          <w:szCs w:val="10"/>
        </w:rPr>
        <w:t> </w:t>
      </w:r>
      <w:r w:rsidRPr="00170E85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 </w:t>
      </w:r>
    </w:p>
    <w:p w14:paraId="62C68513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[2023. 11. 3] </w:t>
      </w:r>
    </w:p>
    <w:p w14:paraId="74EC05D6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 </w:t>
      </w:r>
    </w:p>
    <w:p w14:paraId="1DA8DE14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SK텔레콤(대표이사 사장 유영상, </w:t>
      </w:r>
      <w:hyperlink w:tgtFrame="_blank" w:history="1">
        <w:r w:rsidRPr="00170E85">
          <w:rPr>
            <w:rFonts w:ascii="맑은 고딕" w:eastAsia="맑은 고딕" w:hAnsi="맑은 고딕" w:cs="굴림" w:hint="eastAsia"/>
            <w:color w:val="0000FF"/>
            <w:kern w:val="0"/>
            <w:sz w:val="21"/>
            <w:szCs w:val="21"/>
            <w:u w:val="single"/>
          </w:rPr>
          <w:t>www.sktelecom.com</w:t>
        </w:r>
        <w:r w:rsidRPr="00170E85">
          <w:rPr>
            <w:rFonts w:ascii="맑은 고딕" w:eastAsia="맑은 고딕" w:hAnsi="맑은 고딕" w:cs="굴림" w:hint="eastAsia"/>
            <w:color w:val="0000FF"/>
            <w:kern w:val="0"/>
            <w:sz w:val="24"/>
            <w:szCs w:val="24"/>
            <w:u w:val="single"/>
          </w:rPr>
          <w:t>)</w:t>
        </w:r>
      </w:hyperlink>
      <w:r w:rsidRPr="00170E8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 이번 항저우 아시안게임 국가대표로 눈부신 활약을 펼친 자사 후원 선수들을 격려하는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‘Team SK Gold Ceremony’ 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행사를 개최했다고 3일 밝혔다.</w:t>
      </w:r>
    </w:p>
    <w:p w14:paraId="725C5824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5BAE43BB" w14:textId="77777777" w:rsid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이날 오전 서울 SKT 을지로 본사 사옥에서 열린 축하행사에는 펜싱 국가대표 김정환, </w:t>
      </w:r>
      <w:proofErr w:type="spellStart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구본길</w:t>
      </w:r>
      <w:proofErr w:type="spellEnd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, 김준호, 오상욱, </w:t>
      </w:r>
      <w:proofErr w:type="spellStart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송세라</w:t>
      </w:r>
      <w:proofErr w:type="spellEnd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, 최인정, 수영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 국가대표 황선우,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역도 국가</w:t>
      </w:r>
    </w:p>
    <w:p w14:paraId="47693114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대표 박혜정 선수가 참석해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,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유영상 대표를 비롯한 임직원들과 소통하는 시간을 가졌다.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</w:t>
      </w:r>
    </w:p>
    <w:p w14:paraId="298CA56F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13B34CA6" w14:textId="77777777" w:rsid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행사는 각 선수의 활약상이 담긴 영상 상영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에 이어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 유영상 SK텔레콤 대표의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인사말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 및 팬 사인회 등의 순서로 진행됐다. 유 대표는 각자의 종목에서 최선을 다한 Team SK 선수들의 노력에 찬사를 보내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고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, 메달을 획득한 선수들에게 격려금을 전달했다.</w:t>
      </w:r>
    </w:p>
    <w:p w14:paraId="60902E0E" w14:textId="77777777" w:rsidR="006F7DA4" w:rsidRDefault="006F7DA4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</w:p>
    <w:p w14:paraId="1643C04E" w14:textId="77777777" w:rsidR="006F7DA4" w:rsidRDefault="006F7DA4" w:rsidP="006F7DA4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6F7DA4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이번 대회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에서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>SK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가 후원하는 핸드볼과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>SKT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가 후원하는 수영,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역도,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펜싱,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e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스포츠 등의 출전 선수들은 총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>25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개의 메달을 합작(금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11,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은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8,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동 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>6)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하는 눈부신 활약을 펼쳤다.</w:t>
      </w:r>
    </w:p>
    <w:p w14:paraId="4035356C" w14:textId="77777777" w:rsidR="006F7DA4" w:rsidRPr="00170E85" w:rsidRDefault="006F7DA4" w:rsidP="006F7DA4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544F35D8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유영상 대표는 "코로나로 인해 대회가 1년 미뤄지면서 선수들이 느꼈을 부담감이 얼마나 길고 힘들었을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 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지 가늠하기 어렵다. 도전 정신과 역경 극복의 자세로 얻은 결과는 우리 SKT 구성원들에게도 귀감이 될 것"이라고 말했다.</w:t>
      </w:r>
    </w:p>
    <w:p w14:paraId="7DD16F7D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66AF0E50" w14:textId="77777777" w:rsidR="00170E85" w:rsidRPr="006F7DA4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이후 8명의 선수는 사전 신청을 통해 선정된 SKT 구성원 100여명과 함께 소통하며 즐거운 시간을 보냈다. 행사장에는 이번 아시안 게임에서 수여된 실물 </w:t>
      </w:r>
      <w:proofErr w:type="spellStart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금·은·동메달을</w:t>
      </w:r>
      <w:proofErr w:type="spellEnd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 전시한 쇼케이스가 설치됐으며, 선수들은 구성원들의 질문에 </w:t>
      </w:r>
      <w:r w:rsidRPr="006F7DA4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직접 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답하고 기념촬영과 사인을 해 주는 등 팬들의 성원에 답하는 시간도 가졌다.</w:t>
      </w:r>
    </w:p>
    <w:p w14:paraId="64C4EF4C" w14:textId="77777777" w:rsidR="00170E85" w:rsidRPr="00170E85" w:rsidRDefault="00170E85" w:rsidP="006F7DA4">
      <w:pPr>
        <w:widowControl/>
        <w:shd w:val="clear" w:color="auto" w:fill="FFFFFF"/>
        <w:wordWrap/>
        <w:autoSpaceDE/>
        <w:autoSpaceDN/>
        <w:spacing w:after="0" w:line="240" w:lineRule="auto"/>
        <w:ind w:right="88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721D2773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SKT는 지난 항저우 아시안게임 기간 태극전사들의 사기를 높이고 다양한 스포츠의 매력을 알린 대국민 응원 캠페인 ‘The Great Journey | 우리는 </w:t>
      </w:r>
      <w:proofErr w:type="spellStart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국대다</w:t>
      </w:r>
      <w:proofErr w:type="spellEnd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’ 캠페인을 전개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한 바 있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다.</w:t>
      </w:r>
    </w:p>
    <w:p w14:paraId="637F55BF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27095AAD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SKT 후원 선수 출정식과 리그 오브 레전드 결승전 </w:t>
      </w:r>
      <w:proofErr w:type="spellStart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입중계</w:t>
      </w:r>
      <w:proofErr w:type="spellEnd"/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 등 오프라인 행사와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함께 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선수들의 대회 준비 과정을 그린 다큐멘터리 영상, 온라인 응원 캠페인을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전개,</w:t>
      </w:r>
      <w:r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국가대표 선수들에 대한 국민들의 응원</w:t>
      </w:r>
      <w:r w:rsidR="00DF20F2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을 이끄는데 기여했다는 평가를 받았다.</w:t>
      </w:r>
      <w:r w:rsidR="00DF20F2"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 xml:space="preserve"> </w:t>
      </w:r>
    </w:p>
    <w:p w14:paraId="2CE873F8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6CB5B1C1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그 결과 아시안게임 기간 </w:t>
      </w:r>
      <w:r w:rsidR="00DF20F2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중 당초 목표로 했던 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1천만건을 훌쩍 뛰어넘는 약 5천만건의 응원 메시지가 국가대표 선수들에게 전해졌고, 이에 SKT는 대한체육회에 국가대표 선수단 발전을 위한 후원금 1억원을 기탁하기도 했다.</w:t>
      </w:r>
    </w:p>
    <w:p w14:paraId="11712FF4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</w:t>
      </w:r>
    </w:p>
    <w:p w14:paraId="3E495A6A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SKT는 이번 아시안게임 이후로도 </w:t>
      </w:r>
      <w:r w:rsidR="006F7DA4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대한민국 스포츠의 균형 발전과 스포츠 </w:t>
      </w:r>
      <w:r w:rsidR="006F7DA4"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>ESG</w:t>
      </w:r>
      <w:r w:rsidR="006F7DA4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 xml:space="preserve">를 실천하기 위한 다양한 노력을 기울이는 한편 </w:t>
      </w: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다양한 콘텐츠 개발을 통한 건강한 응원문화 조성에도 앞장설 예정이다.</w:t>
      </w:r>
    </w:p>
    <w:p w14:paraId="1F1E65E2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 w:firstLine="240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170E85" w:rsidRPr="00170E85" w14:paraId="29EBF0F9" w14:textId="77777777" w:rsidTr="00170E85">
        <w:trPr>
          <w:trHeight w:val="1440"/>
        </w:trPr>
        <w:tc>
          <w:tcPr>
            <w:tcW w:w="9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4C9E" w14:textId="77777777" w:rsidR="00170E85" w:rsidRPr="00170E85" w:rsidRDefault="00170E85" w:rsidP="00170E85">
            <w:pPr>
              <w:widowControl/>
              <w:autoSpaceDE/>
              <w:autoSpaceDN/>
              <w:spacing w:after="0" w:line="240" w:lineRule="auto"/>
              <w:ind w:right="88"/>
              <w:rPr>
                <w:rFonts w:ascii="맑은 고딕" w:eastAsia="맑은 고딕" w:hAnsi="맑은 고딕" w:cs="굴림"/>
                <w:color w:val="111111"/>
                <w:kern w:val="0"/>
                <w:sz w:val="21"/>
                <w:szCs w:val="21"/>
              </w:rPr>
            </w:pPr>
            <w:r w:rsidRPr="00170E8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※ 사진설명</w:t>
            </w:r>
          </w:p>
          <w:p w14:paraId="2083281C" w14:textId="77777777" w:rsidR="00F869E4" w:rsidRDefault="00F869E4" w:rsidP="00170E85">
            <w:pPr>
              <w:widowControl/>
              <w:shd w:val="clear" w:color="auto" w:fill="FFFFFF"/>
              <w:autoSpaceDE/>
              <w:autoSpaceDN/>
              <w:spacing w:after="0" w:line="240" w:lineRule="auto"/>
              <w:ind w:right="88" w:firstLine="240"/>
              <w:rPr>
                <w:rFonts w:ascii="맑은 고딕" w:eastAsia="맑은 고딕" w:hAnsi="맑은 고딕" w:cs="굴림"/>
                <w:color w:val="111111"/>
                <w:kern w:val="0"/>
                <w:sz w:val="21"/>
                <w:szCs w:val="21"/>
              </w:rPr>
            </w:pPr>
          </w:p>
          <w:p w14:paraId="62A6846D" w14:textId="77777777" w:rsidR="00F869E4" w:rsidRPr="00F869E4" w:rsidRDefault="00F869E4" w:rsidP="00170E85">
            <w:pPr>
              <w:widowControl/>
              <w:shd w:val="clear" w:color="auto" w:fill="FFFFFF"/>
              <w:autoSpaceDE/>
              <w:autoSpaceDN/>
              <w:spacing w:after="0" w:line="240" w:lineRule="auto"/>
              <w:ind w:right="88" w:firstLine="240"/>
              <w:rPr>
                <w:rFonts w:ascii="맑은 고딕" w:eastAsia="맑은 고딕" w:hAnsi="맑은 고딕" w:cs="굴림"/>
                <w:b/>
                <w:color w:val="111111"/>
                <w:kern w:val="0"/>
                <w:sz w:val="21"/>
                <w:szCs w:val="21"/>
              </w:rPr>
            </w:pPr>
            <w:r w:rsidRPr="00F869E4">
              <w:rPr>
                <w:rFonts w:ascii="맑은 고딕" w:eastAsia="맑은 고딕" w:hAnsi="맑은 고딕" w:cs="굴림" w:hint="eastAsia"/>
                <w:b/>
                <w:color w:val="111111"/>
                <w:kern w:val="0"/>
                <w:sz w:val="21"/>
                <w:szCs w:val="21"/>
                <w:highlight w:val="yellow"/>
              </w:rPr>
              <w:t xml:space="preserve">사진은 행사 종료 후 </w:t>
            </w:r>
            <w:r w:rsidRPr="00F869E4">
              <w:rPr>
                <w:rFonts w:ascii="맑은 고딕" w:eastAsia="맑은 고딕" w:hAnsi="맑은 고딕" w:cs="굴림"/>
                <w:b/>
                <w:color w:val="111111"/>
                <w:kern w:val="0"/>
                <w:sz w:val="21"/>
                <w:szCs w:val="21"/>
                <w:highlight w:val="yellow"/>
              </w:rPr>
              <w:t>14</w:t>
            </w:r>
            <w:r w:rsidRPr="00F869E4">
              <w:rPr>
                <w:rFonts w:ascii="맑은 고딕" w:eastAsia="맑은 고딕" w:hAnsi="맑은 고딕" w:cs="굴림" w:hint="eastAsia"/>
                <w:b/>
                <w:color w:val="111111"/>
                <w:kern w:val="0"/>
                <w:sz w:val="21"/>
                <w:szCs w:val="21"/>
                <w:highlight w:val="yellow"/>
              </w:rPr>
              <w:t>시까지 전달 드리겠습니다.</w:t>
            </w:r>
          </w:p>
          <w:p w14:paraId="293323AA" w14:textId="77777777" w:rsidR="00170E85" w:rsidRPr="00170E85" w:rsidRDefault="00170E85" w:rsidP="00170E85">
            <w:pPr>
              <w:widowControl/>
              <w:shd w:val="clear" w:color="auto" w:fill="FFFFFF"/>
              <w:autoSpaceDE/>
              <w:autoSpaceDN/>
              <w:spacing w:after="0" w:line="240" w:lineRule="auto"/>
              <w:ind w:right="88"/>
              <w:rPr>
                <w:rFonts w:ascii="맑은 고딕" w:eastAsia="맑은 고딕" w:hAnsi="맑은 고딕" w:cs="굴림"/>
                <w:color w:val="111111"/>
                <w:kern w:val="0"/>
                <w:sz w:val="21"/>
                <w:szCs w:val="21"/>
              </w:rPr>
            </w:pPr>
          </w:p>
        </w:tc>
      </w:tr>
    </w:tbl>
    <w:p w14:paraId="5B884D7B" w14:textId="77777777" w:rsidR="00170E85" w:rsidRPr="00170E85" w:rsidRDefault="00170E85" w:rsidP="00170E85">
      <w:pPr>
        <w:widowControl/>
        <w:shd w:val="clear" w:color="auto" w:fill="FFFFFF"/>
        <w:wordWrap/>
        <w:autoSpaceDE/>
        <w:autoSpaceDN/>
        <w:spacing w:after="0" w:line="240" w:lineRule="auto"/>
        <w:ind w:right="88"/>
        <w:rPr>
          <w:rFonts w:ascii="맑은 고딕" w:eastAsia="맑은 고딕" w:hAnsi="맑은 고딕" w:cs="굴림"/>
          <w:color w:val="111111"/>
          <w:kern w:val="0"/>
          <w:sz w:val="21"/>
          <w:szCs w:val="21"/>
        </w:rPr>
      </w:pPr>
      <w:r w:rsidRPr="00170E8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 </w:t>
      </w:r>
    </w:p>
    <w:p w14:paraId="17115D66" w14:textId="29D3E5FE" w:rsidR="004C1BFB" w:rsidRPr="00C77634" w:rsidRDefault="004C1BFB" w:rsidP="00F869E4">
      <w:pPr>
        <w:widowControl/>
        <w:shd w:val="clear" w:color="auto" w:fill="FFFFFF"/>
        <w:wordWrap/>
        <w:autoSpaceDE/>
        <w:autoSpaceDN/>
        <w:spacing w:after="0" w:line="240" w:lineRule="auto"/>
        <w:ind w:right="88"/>
      </w:pPr>
    </w:p>
    <w:sectPr w:rsidR="004C1BFB" w:rsidRPr="00C776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F67D" w14:textId="77777777" w:rsidR="00991562" w:rsidRDefault="00991562" w:rsidP="00F869E4">
      <w:pPr>
        <w:spacing w:after="0" w:line="240" w:lineRule="auto"/>
      </w:pPr>
      <w:r>
        <w:separator/>
      </w:r>
    </w:p>
  </w:endnote>
  <w:endnote w:type="continuationSeparator" w:id="0">
    <w:p w14:paraId="5C16B315" w14:textId="77777777" w:rsidR="00991562" w:rsidRDefault="00991562" w:rsidP="00F8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AC5E" w14:textId="77777777" w:rsidR="00991562" w:rsidRDefault="00991562" w:rsidP="00F869E4">
      <w:pPr>
        <w:spacing w:after="0" w:line="240" w:lineRule="auto"/>
      </w:pPr>
      <w:r>
        <w:separator/>
      </w:r>
    </w:p>
  </w:footnote>
  <w:footnote w:type="continuationSeparator" w:id="0">
    <w:p w14:paraId="1E8487CB" w14:textId="77777777" w:rsidR="00991562" w:rsidRDefault="00991562" w:rsidP="00F86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85"/>
    <w:rsid w:val="00047441"/>
    <w:rsid w:val="00170E85"/>
    <w:rsid w:val="003152C7"/>
    <w:rsid w:val="004C1BFB"/>
    <w:rsid w:val="005000CA"/>
    <w:rsid w:val="00571527"/>
    <w:rsid w:val="006C60BF"/>
    <w:rsid w:val="006C72A7"/>
    <w:rsid w:val="006F7DA4"/>
    <w:rsid w:val="008D3C5C"/>
    <w:rsid w:val="00991562"/>
    <w:rsid w:val="009E32C9"/>
    <w:rsid w:val="00A87C79"/>
    <w:rsid w:val="00C77634"/>
    <w:rsid w:val="00CE70B4"/>
    <w:rsid w:val="00DF20F2"/>
    <w:rsid w:val="00E5080E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9C4F55"/>
  <w15:chartTrackingRefBased/>
  <w15:docId w15:val="{A925EA2D-C8DD-4BD7-9A54-45208FC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9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869E4"/>
  </w:style>
  <w:style w:type="paragraph" w:styleId="a4">
    <w:name w:val="footer"/>
    <w:basedOn w:val="a"/>
    <w:link w:val="Char0"/>
    <w:uiPriority w:val="99"/>
    <w:unhideWhenUsed/>
    <w:rsid w:val="00F869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8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933D-1A7F-4B80-861F-4254E18B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허광님/비전PR팀</dc:creator>
  <cp:keywords/>
  <dc:description/>
  <cp:lastModifiedBy>주 세아</cp:lastModifiedBy>
  <cp:revision>2</cp:revision>
  <cp:lastPrinted>2023-11-03T00:31:00Z</cp:lastPrinted>
  <dcterms:created xsi:type="dcterms:W3CDTF">2026-01-15T00:48:00Z</dcterms:created>
  <dcterms:modified xsi:type="dcterms:W3CDTF">2026-01-15T00:48:00Z</dcterms:modified>
</cp:coreProperties>
</file>