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200A" w14:textId="77777777" w:rsidR="00066380" w:rsidRDefault="00581682">
      <w:pPr>
        <w:spacing w:after="0"/>
        <w:rPr>
          <w:color w:val="A6A6A6"/>
          <w:sz w:val="44"/>
          <w:szCs w:val="44"/>
          <w:lang w:eastAsia="ko-KR"/>
        </w:rPr>
      </w:pPr>
      <w:bookmarkStart w:id="0" w:name="_Hlk115983713"/>
      <w:r>
        <w:rPr>
          <w:strike/>
          <w:noProof/>
          <w:color w:val="A6A6A6"/>
          <w:sz w:val="44"/>
          <w:szCs w:val="44"/>
          <w:lang w:eastAsia="ko-KR" w:bidi="ar-SA"/>
        </w:rPr>
        <w:drawing>
          <wp:inline distT="0" distB="0" distL="0" distR="0" wp14:anchorId="0F11202E" wp14:editId="0F11202F">
            <wp:extent cx="5972175" cy="524510"/>
            <wp:effectExtent l="0" t="0" r="0" b="0"/>
            <wp:docPr id="1025" name="shape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a:xfrm>
                      <a:off x="0" y="0"/>
                      <a:ext cx="5972175" cy="524510"/>
                    </a:xfrm>
                    <a:prstGeom prst="rect">
                      <a:avLst/>
                    </a:prstGeom>
                  </pic:spPr>
                </pic:pic>
              </a:graphicData>
            </a:graphic>
          </wp:inline>
        </w:drawing>
      </w:r>
    </w:p>
    <w:p w14:paraId="0F11200B" w14:textId="77777777" w:rsidR="00066380" w:rsidRDefault="00581682">
      <w:pPr>
        <w:pStyle w:val="ab"/>
        <w:wordWrap w:val="0"/>
        <w:snapToGrid w:val="0"/>
        <w:spacing w:before="160" w:beforeAutospacing="0" w:after="0" w:afterAutospacing="0" w:line="180" w:lineRule="atLeast"/>
        <w:ind w:left="430" w:hangingChars="100" w:hanging="430"/>
        <w:jc w:val="center"/>
        <w:rPr>
          <w:rFonts w:ascii="HY견고딕" w:eastAsia="HY견고딕" w:hAnsi="Moebius" w:cs="Arial"/>
          <w:bCs/>
          <w:spacing w:val="-32"/>
          <w:w w:val="95"/>
          <w:kern w:val="2"/>
          <w:sz w:val="52"/>
          <w:szCs w:val="52"/>
          <w:lang w:eastAsia="ko-KR"/>
        </w:rPr>
      </w:pPr>
      <w:r>
        <w:rPr>
          <w:rFonts w:ascii="HY견고딕" w:eastAsia="HY견고딕" w:hAnsi="Moebius" w:cs="Arial" w:hint="eastAsia"/>
          <w:bCs/>
          <w:spacing w:val="-32"/>
          <w:w w:val="95"/>
          <w:kern w:val="2"/>
          <w:sz w:val="52"/>
          <w:szCs w:val="52"/>
          <w:lang w:eastAsia="ko-KR"/>
        </w:rPr>
        <w:t>SKT, RIS 기술로 6G 시대 먼저 준비한다</w:t>
      </w:r>
    </w:p>
    <w:p w14:paraId="0F11200C" w14:textId="7B8A315D" w:rsidR="00066380" w:rsidRDefault="00581682">
      <w:pPr>
        <w:pStyle w:val="ab"/>
        <w:wordWrap w:val="0"/>
        <w:snapToGrid w:val="0"/>
        <w:spacing w:before="160" w:beforeAutospacing="0" w:after="0" w:afterAutospacing="0" w:line="180" w:lineRule="atLeast"/>
        <w:ind w:left="260" w:hangingChars="100" w:hanging="260"/>
        <w:jc w:val="both"/>
        <w:rPr>
          <w:rFonts w:ascii="맑은 고딕" w:eastAsia="맑은 고딕" w:hAnsi="맑은 고딕" w:cs="Arial"/>
          <w:b/>
          <w:bCs/>
          <w:spacing w:val="-10"/>
          <w:kern w:val="2"/>
          <w:sz w:val="26"/>
          <w:szCs w:val="26"/>
          <w:lang w:eastAsia="ko-KR"/>
        </w:rPr>
      </w:pPr>
      <w:r>
        <w:rPr>
          <w:rFonts w:ascii="맑은 고딕" w:eastAsia="맑은 고딕" w:hAnsi="맑은 고딕" w:cs="Arial" w:hint="eastAsia"/>
          <w:b/>
          <w:bCs/>
          <w:kern w:val="2"/>
          <w:sz w:val="26"/>
          <w:szCs w:val="26"/>
          <w:lang w:eastAsia="ko-KR"/>
        </w:rPr>
        <w:t>-</w:t>
      </w:r>
      <w:r>
        <w:rPr>
          <w:rFonts w:ascii="맑은 고딕" w:eastAsia="맑은 고딕" w:hAnsi="맑은 고딕" w:cs="Arial"/>
          <w:b/>
          <w:bCs/>
          <w:kern w:val="2"/>
          <w:sz w:val="26"/>
          <w:szCs w:val="26"/>
          <w:lang w:eastAsia="ko-KR"/>
        </w:rPr>
        <w:t xml:space="preserve"> </w:t>
      </w:r>
      <w:r>
        <w:rPr>
          <w:rFonts w:ascii="맑은 고딕" w:eastAsia="맑은 고딕" w:hAnsi="맑은 고딕" w:cs="Arial" w:hint="eastAsia"/>
          <w:b/>
          <w:bCs/>
          <w:spacing w:val="-13"/>
          <w:kern w:val="2"/>
          <w:sz w:val="26"/>
          <w:szCs w:val="26"/>
          <w:lang w:eastAsia="ko-KR"/>
        </w:rPr>
        <w:t>6G 후보 주파수 대상 RIS</w:t>
      </w:r>
      <w:r>
        <w:rPr>
          <w:rFonts w:ascii="맑은 고딕" w:eastAsia="맑은 고딕" w:hAnsi="맑은 고딕" w:cs="Arial" w:hint="eastAsia"/>
          <w:b/>
          <w:bCs/>
          <w:spacing w:val="-13"/>
          <w:kern w:val="2"/>
          <w:sz w:val="22"/>
          <w:szCs w:val="22"/>
          <w:lang w:eastAsia="ko-KR"/>
        </w:rPr>
        <w:t>(재구성 가능한 지능형 표면)</w:t>
      </w:r>
      <w:r>
        <w:rPr>
          <w:rFonts w:ascii="맑은 고딕" w:eastAsia="맑은 고딕" w:hAnsi="맑은 고딕" w:cs="Arial" w:hint="eastAsia"/>
          <w:b/>
          <w:bCs/>
          <w:spacing w:val="-13"/>
          <w:kern w:val="2"/>
          <w:sz w:val="26"/>
          <w:szCs w:val="26"/>
          <w:lang w:eastAsia="ko-KR"/>
        </w:rPr>
        <w:t xml:space="preserve"> 적용 유리 기술 개발 </w:t>
      </w:r>
    </w:p>
    <w:p w14:paraId="0F11200D" w14:textId="58BDE339" w:rsidR="00066380" w:rsidRDefault="00581682" w:rsidP="00F73FD1">
      <w:pPr>
        <w:pStyle w:val="ab"/>
        <w:wordWrap w:val="0"/>
        <w:snapToGrid w:val="0"/>
        <w:spacing w:before="0" w:beforeAutospacing="0" w:after="240" w:afterAutospacing="0" w:line="180" w:lineRule="atLeast"/>
        <w:ind w:left="240" w:hangingChars="100" w:hanging="240"/>
        <w:jc w:val="both"/>
        <w:rPr>
          <w:rFonts w:ascii="맑은 고딕" w:eastAsia="맑은 고딕" w:hAnsi="맑은 고딕" w:cs="Arial"/>
          <w:b/>
          <w:bCs/>
          <w:spacing w:val="-18"/>
          <w:kern w:val="2"/>
          <w:sz w:val="26"/>
          <w:szCs w:val="26"/>
          <w:lang w:eastAsia="ko-KR"/>
        </w:rPr>
      </w:pPr>
      <w:r>
        <w:rPr>
          <w:rFonts w:ascii="맑은 고딕" w:eastAsia="맑은 고딕" w:hAnsi="맑은 고딕" w:cs="Arial" w:hint="eastAsia"/>
          <w:b/>
          <w:bCs/>
          <w:spacing w:val="-10"/>
          <w:kern w:val="2"/>
          <w:sz w:val="26"/>
          <w:szCs w:val="26"/>
          <w:lang w:eastAsia="ko-KR"/>
        </w:rPr>
        <w:t>-</w:t>
      </w:r>
      <w:r>
        <w:rPr>
          <w:rFonts w:ascii="맑은 고딕" w:eastAsia="맑은 고딕" w:hAnsi="맑은 고딕" w:cs="Arial"/>
          <w:b/>
          <w:bCs/>
          <w:spacing w:val="-10"/>
          <w:kern w:val="2"/>
          <w:sz w:val="26"/>
          <w:szCs w:val="26"/>
          <w:lang w:eastAsia="ko-KR"/>
        </w:rPr>
        <w:t xml:space="preserve"> </w:t>
      </w:r>
      <w:r>
        <w:rPr>
          <w:rFonts w:ascii="맑은 고딕" w:eastAsia="맑은 고딕" w:hAnsi="맑은 고딕" w:cs="Arial" w:hint="eastAsia"/>
          <w:b/>
          <w:bCs/>
          <w:spacing w:val="-18"/>
          <w:kern w:val="2"/>
          <w:sz w:val="26"/>
          <w:szCs w:val="26"/>
          <w:lang w:eastAsia="ko-KR"/>
        </w:rPr>
        <w:t xml:space="preserve">고주파 대역 투과 가능 유리 </w:t>
      </w:r>
      <w:r w:rsidRPr="00F73FD1">
        <w:rPr>
          <w:rFonts w:ascii="맑은 고딕" w:eastAsia="맑은 고딕" w:hAnsi="맑은 고딕" w:cs="Arial" w:hint="eastAsia"/>
          <w:b/>
          <w:bCs/>
          <w:spacing w:val="-18"/>
          <w:kern w:val="2"/>
          <w:sz w:val="26"/>
          <w:szCs w:val="26"/>
          <w:lang w:eastAsia="ko-KR"/>
        </w:rPr>
        <w:t>개발로 6G</w:t>
      </w:r>
      <w:r w:rsidR="00E22A18" w:rsidRPr="00F73FD1">
        <w:rPr>
          <w:rFonts w:ascii="맑은 고딕" w:eastAsia="맑은 고딕" w:hAnsi="맑은 고딕" w:cs="Arial" w:hint="eastAsia"/>
          <w:b/>
          <w:bCs/>
          <w:spacing w:val="-18"/>
          <w:kern w:val="2"/>
          <w:sz w:val="26"/>
          <w:szCs w:val="26"/>
          <w:lang w:eastAsia="ko-KR"/>
        </w:rPr>
        <w:t xml:space="preserve"> 실내 품질 강화</w:t>
      </w:r>
      <w:r w:rsidRPr="00F73FD1">
        <w:rPr>
          <w:rFonts w:ascii="맑은 고딕" w:eastAsia="맑은 고딕" w:hAnsi="맑은 고딕" w:cs="Arial" w:hint="eastAsia"/>
          <w:b/>
          <w:bCs/>
          <w:spacing w:val="-18"/>
          <w:kern w:val="2"/>
          <w:sz w:val="26"/>
          <w:szCs w:val="26"/>
          <w:lang w:eastAsia="ko-KR"/>
        </w:rPr>
        <w:t xml:space="preserve"> 등 품질 개선 </w:t>
      </w:r>
      <w:r>
        <w:rPr>
          <w:rFonts w:ascii="맑은 고딕" w:eastAsia="맑은 고딕" w:hAnsi="맑은 고딕" w:cs="Arial" w:hint="eastAsia"/>
          <w:b/>
          <w:bCs/>
          <w:spacing w:val="-18"/>
          <w:kern w:val="2"/>
          <w:sz w:val="26"/>
          <w:szCs w:val="26"/>
          <w:lang w:eastAsia="ko-KR"/>
        </w:rPr>
        <w:t>기대</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066380" w14:paraId="0F11200F" w14:textId="77777777">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0F11200E" w14:textId="77777777" w:rsidR="00066380" w:rsidRDefault="00581682">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proofErr w:type="spellStart"/>
            <w:proofErr w:type="gramStart"/>
            <w:r>
              <w:rPr>
                <w:rFonts w:ascii="맑은 고딕" w:hAnsi="맑은 고딕" w:cs="Arial" w:hint="eastAsia"/>
                <w:b/>
                <w:bCs/>
                <w:color w:val="FF0000"/>
                <w:spacing w:val="-6"/>
                <w:kern w:val="2"/>
                <w:sz w:val="26"/>
                <w:szCs w:val="26"/>
                <w:lang w:eastAsia="ko-KR"/>
              </w:rPr>
              <w:t>엠바고</w:t>
            </w:r>
            <w:proofErr w:type="spellEnd"/>
            <w:r>
              <w:rPr>
                <w:rFonts w:ascii="맑은 고딕" w:hAnsi="맑은 고딕" w:cs="Arial" w:hint="eastAsia"/>
                <w:b/>
                <w:bCs/>
                <w:color w:val="FF0000"/>
                <w:spacing w:val="-6"/>
                <w:kern w:val="2"/>
                <w:sz w:val="26"/>
                <w:szCs w:val="26"/>
                <w:lang w:eastAsia="ko-KR"/>
              </w:rPr>
              <w:t xml:space="preserve"> </w:t>
            </w:r>
            <w:r>
              <w:rPr>
                <w:rFonts w:ascii="맑은 고딕" w:hAnsi="맑은 고딕" w:cs="Arial"/>
                <w:b/>
                <w:bCs/>
                <w:color w:val="FF0000"/>
                <w:spacing w:val="-6"/>
                <w:kern w:val="2"/>
                <w:sz w:val="26"/>
                <w:szCs w:val="26"/>
                <w:lang w:eastAsia="ko-KR"/>
              </w:rPr>
              <w:t>:</w:t>
            </w:r>
            <w:proofErr w:type="gramEnd"/>
            <w:r>
              <w:rPr>
                <w:rFonts w:ascii="맑은 고딕" w:hAnsi="맑은 고딕" w:cs="Arial"/>
                <w:b/>
                <w:bCs/>
                <w:color w:val="FF0000"/>
                <w:spacing w:val="-6"/>
                <w:kern w:val="2"/>
                <w:sz w:val="26"/>
                <w:szCs w:val="26"/>
                <w:lang w:eastAsia="ko-KR"/>
              </w:rPr>
              <w:t xml:space="preserve"> </w:t>
            </w:r>
            <w:r>
              <w:rPr>
                <w:rFonts w:ascii="맑은 고딕" w:hAnsi="맑은 고딕" w:cs="Arial" w:hint="eastAsia"/>
                <w:b/>
                <w:bCs/>
                <w:color w:val="FF0000"/>
                <w:spacing w:val="-6"/>
                <w:kern w:val="2"/>
                <w:sz w:val="26"/>
                <w:szCs w:val="26"/>
                <w:lang w:eastAsia="ko-KR"/>
              </w:rPr>
              <w:t>배포 즉시 사용 가능합니다.</w:t>
            </w:r>
          </w:p>
        </w:tc>
      </w:tr>
    </w:tbl>
    <w:p w14:paraId="0F112010" w14:textId="77777777" w:rsidR="00066380" w:rsidRDefault="00581682">
      <w:pPr>
        <w:widowControl w:val="0"/>
        <w:wordWrap w:val="0"/>
        <w:snapToGrid w:val="0"/>
        <w:spacing w:before="240" w:line="240" w:lineRule="auto"/>
        <w:ind w:rightChars="40" w:right="88"/>
        <w:jc w:val="both"/>
        <w:rPr>
          <w:rFonts w:ascii="맑은 고딕" w:hAnsi="맑은 고딕" w:cs="Arial"/>
          <w:b/>
          <w:sz w:val="24"/>
          <w:szCs w:val="24"/>
          <w:lang w:eastAsia="ko-KR" w:bidi="ar-SA"/>
        </w:rPr>
      </w:pPr>
      <w:r>
        <w:rPr>
          <w:rFonts w:ascii="맑은 고딕" w:hAnsi="맑은 고딕" w:cs="Arial"/>
          <w:b/>
          <w:sz w:val="24"/>
          <w:szCs w:val="24"/>
          <w:lang w:eastAsia="ko-KR" w:bidi="ar-SA"/>
        </w:rPr>
        <w:t>[2023.</w:t>
      </w:r>
      <w:r>
        <w:rPr>
          <w:rFonts w:ascii="맑은 고딕" w:hAnsi="맑은 고딕" w:cs="Arial" w:hint="eastAsia"/>
          <w:b/>
          <w:sz w:val="24"/>
          <w:szCs w:val="24"/>
          <w:lang w:eastAsia="ko-KR" w:bidi="ar-SA"/>
        </w:rPr>
        <w:t xml:space="preserve"> 2</w:t>
      </w:r>
      <w:r>
        <w:rPr>
          <w:rFonts w:ascii="맑은 고딕" w:hAnsi="맑은 고딕" w:cs="Arial"/>
          <w:b/>
          <w:sz w:val="24"/>
          <w:szCs w:val="24"/>
          <w:lang w:eastAsia="ko-KR" w:bidi="ar-SA"/>
        </w:rPr>
        <w:t>. 9</w:t>
      </w:r>
      <w:r>
        <w:rPr>
          <w:rFonts w:ascii="맑은 고딕" w:hAnsi="맑은 고딕" w:cs="Arial" w:hint="eastAsia"/>
          <w:b/>
          <w:sz w:val="24"/>
          <w:szCs w:val="24"/>
          <w:lang w:eastAsia="ko-KR" w:bidi="ar-SA"/>
        </w:rPr>
        <w:t>]</w:t>
      </w:r>
    </w:p>
    <w:p w14:paraId="0F112011" w14:textId="77777777" w:rsidR="00066380" w:rsidRDefault="00581682">
      <w:pPr>
        <w:widowControl w:val="0"/>
        <w:wordWrap w:val="0"/>
        <w:snapToGrid w:val="0"/>
        <w:spacing w:after="0" w:line="240" w:lineRule="auto"/>
        <w:ind w:rightChars="40" w:right="88" w:firstLineChars="100" w:firstLine="240"/>
        <w:jc w:val="both"/>
        <w:rPr>
          <w:rFonts w:ascii="맑은 고딕" w:hAnsi="맑은 고딕"/>
          <w:sz w:val="24"/>
          <w:szCs w:val="24"/>
          <w:lang w:eastAsia="ko-KR"/>
        </w:rPr>
      </w:pPr>
      <w:r>
        <w:rPr>
          <w:rFonts w:ascii="맑은 고딕" w:hAnsi="맑은 고딕" w:hint="eastAsia"/>
          <w:sz w:val="24"/>
          <w:szCs w:val="24"/>
          <w:lang w:eastAsia="ko-KR"/>
        </w:rPr>
        <w:t xml:space="preserve">SK텔레콤(대표이사 사장 유영상, www.sktelecom.com)은 화학소재 기업인 </w:t>
      </w:r>
      <w:proofErr w:type="spellStart"/>
      <w:r>
        <w:rPr>
          <w:rFonts w:ascii="맑은 고딕" w:hAnsi="맑은 고딕" w:hint="eastAsia"/>
          <w:sz w:val="24"/>
          <w:szCs w:val="24"/>
          <w:lang w:eastAsia="ko-KR"/>
        </w:rPr>
        <w:t>동우화인켐</w:t>
      </w:r>
      <w:proofErr w:type="spellEnd"/>
      <w:r>
        <w:rPr>
          <w:rFonts w:ascii="맑은 고딕" w:hAnsi="맑은 고딕" w:hint="eastAsia"/>
          <w:sz w:val="24"/>
          <w:szCs w:val="24"/>
          <w:lang w:eastAsia="ko-KR"/>
        </w:rPr>
        <w:t xml:space="preserve">(대표이사 </w:t>
      </w:r>
      <w:proofErr w:type="spellStart"/>
      <w:r>
        <w:rPr>
          <w:rFonts w:ascii="맑은 고딕" w:hAnsi="맑은 고딕" w:hint="eastAsia"/>
          <w:sz w:val="24"/>
          <w:szCs w:val="24"/>
          <w:lang w:eastAsia="ko-KR"/>
        </w:rPr>
        <w:t>라인호</w:t>
      </w:r>
      <w:proofErr w:type="spellEnd"/>
      <w:r>
        <w:rPr>
          <w:rFonts w:ascii="맑은 고딕" w:hAnsi="맑은 고딕" w:hint="eastAsia"/>
          <w:sz w:val="24"/>
          <w:szCs w:val="24"/>
          <w:lang w:eastAsia="ko-KR"/>
        </w:rPr>
        <w:t xml:space="preserve">, </w:t>
      </w:r>
      <w:r>
        <w:fldChar w:fldCharType="begin"/>
      </w:r>
      <w:r>
        <w:rPr>
          <w:lang w:eastAsia="ko-KR"/>
        </w:rPr>
        <w:instrText>HYPERLINK "http://www.dwchem.co.kr)</w:instrText>
      </w:r>
      <w:r>
        <w:rPr>
          <w:lang w:eastAsia="ko-KR"/>
        </w:rPr>
        <w:instrText>과</w:instrText>
      </w:r>
      <w:r>
        <w:rPr>
          <w:lang w:eastAsia="ko-KR"/>
        </w:rPr>
        <w:instrText>"</w:instrText>
      </w:r>
      <w:r>
        <w:fldChar w:fldCharType="separate"/>
      </w:r>
      <w:r>
        <w:rPr>
          <w:rFonts w:ascii="맑은 고딕" w:hAnsi="맑은 고딕" w:hint="eastAsia"/>
          <w:sz w:val="24"/>
          <w:szCs w:val="24"/>
          <w:lang w:eastAsia="ko-KR"/>
        </w:rPr>
        <w:t>www.dwchem.co.kr)과</w:t>
      </w:r>
      <w:r>
        <w:fldChar w:fldCharType="end"/>
      </w:r>
      <w:r>
        <w:rPr>
          <w:rFonts w:ascii="맑은 고딕" w:hAnsi="맑은 고딕" w:hint="eastAsia"/>
          <w:sz w:val="24"/>
          <w:szCs w:val="24"/>
          <w:lang w:eastAsia="ko-KR"/>
        </w:rPr>
        <w:t xml:space="preserve"> 연구협력을 통해 6G 후보 주파수에 대한 RIS* 기술 개발에 성공했다고 9일 밝혔다.</w:t>
      </w:r>
    </w:p>
    <w:p w14:paraId="0F112012" w14:textId="77777777" w:rsidR="00066380" w:rsidRDefault="00581682">
      <w:pPr>
        <w:spacing w:after="0" w:line="240" w:lineRule="auto"/>
        <w:ind w:firstLine="240"/>
        <w:jc w:val="both"/>
        <w:rPr>
          <w:rFonts w:ascii="맑은 고딕" w:hAnsi="맑은 고딕" w:cs="맑은 고딕"/>
          <w:sz w:val="20"/>
          <w:szCs w:val="20"/>
          <w:lang w:eastAsia="ko-KR"/>
        </w:rPr>
      </w:pPr>
      <w:r>
        <w:rPr>
          <w:rFonts w:ascii="맑은 고딕" w:hAnsi="맑은 고딕" w:hint="eastAsia"/>
          <w:sz w:val="20"/>
          <w:szCs w:val="20"/>
          <w:lang w:eastAsia="ko-KR"/>
        </w:rPr>
        <w:t>* RIS(</w:t>
      </w:r>
      <w:r>
        <w:rPr>
          <w:rFonts w:ascii="맑은 고딕" w:hAnsi="맑은 고딕" w:cs="맑은 고딕"/>
          <w:sz w:val="20"/>
          <w:szCs w:val="20"/>
          <w:lang w:eastAsia="ko-KR"/>
        </w:rPr>
        <w:t>Reconfigurable Intelligent Surface, 재구성 가능한 지능형 표면)</w:t>
      </w:r>
    </w:p>
    <w:p w14:paraId="42DCEA58" w14:textId="3C089DEF" w:rsidR="00152640" w:rsidRPr="00F8431A" w:rsidRDefault="00581682" w:rsidP="00F8431A">
      <w:pPr>
        <w:spacing w:after="0" w:line="240" w:lineRule="auto"/>
        <w:ind w:firstLine="240"/>
        <w:jc w:val="both"/>
        <w:rPr>
          <w:rFonts w:ascii="맑은 고딕" w:hAnsi="맑은 고딕"/>
          <w:sz w:val="24"/>
          <w:szCs w:val="24"/>
          <w:lang w:eastAsia="ko-KR"/>
        </w:rPr>
      </w:pPr>
      <w:r>
        <w:rPr>
          <w:rFonts w:ascii="맑은 고딕" w:hAnsi="맑은 고딕" w:cs="맑은 고딕"/>
          <w:sz w:val="20"/>
          <w:szCs w:val="20"/>
          <w:lang w:eastAsia="ko-KR"/>
        </w:rPr>
        <w:t xml:space="preserve"> : 전파 특성에 따라 </w:t>
      </w:r>
      <w:proofErr w:type="spellStart"/>
      <w:r>
        <w:rPr>
          <w:rFonts w:ascii="맑은 고딕" w:hAnsi="맑은 고딕" w:cs="맑은 고딕"/>
          <w:sz w:val="20"/>
          <w:szCs w:val="20"/>
          <w:lang w:eastAsia="ko-KR"/>
        </w:rPr>
        <w:t>전달력을</w:t>
      </w:r>
      <w:proofErr w:type="spellEnd"/>
      <w:r>
        <w:rPr>
          <w:rFonts w:ascii="맑은 고딕" w:hAnsi="맑은 고딕" w:cs="맑은 고딕"/>
          <w:sz w:val="20"/>
          <w:szCs w:val="20"/>
          <w:lang w:eastAsia="ko-KR"/>
        </w:rPr>
        <w:t xml:space="preserve"> 조정해, 전파를 </w:t>
      </w:r>
      <w:proofErr w:type="spellStart"/>
      <w:r>
        <w:rPr>
          <w:rFonts w:ascii="맑은 고딕" w:hAnsi="맑은 고딕" w:cs="맑은 고딕"/>
          <w:sz w:val="20"/>
          <w:szCs w:val="20"/>
          <w:lang w:eastAsia="ko-KR"/>
        </w:rPr>
        <w:t>반사시켜주거나</w:t>
      </w:r>
      <w:proofErr w:type="spellEnd"/>
      <w:r>
        <w:rPr>
          <w:rFonts w:ascii="맑은 고딕" w:hAnsi="맑은 고딕" w:cs="맑은 고딕"/>
          <w:sz w:val="20"/>
          <w:szCs w:val="20"/>
          <w:lang w:eastAsia="ko-KR"/>
        </w:rPr>
        <w:t xml:space="preserve"> </w:t>
      </w:r>
      <w:proofErr w:type="spellStart"/>
      <w:r>
        <w:rPr>
          <w:rFonts w:ascii="맑은 고딕" w:hAnsi="맑은 고딕" w:cs="맑은 고딕"/>
          <w:sz w:val="20"/>
          <w:szCs w:val="20"/>
          <w:lang w:eastAsia="ko-KR"/>
        </w:rPr>
        <w:t>투과시켜주는</w:t>
      </w:r>
      <w:proofErr w:type="spellEnd"/>
      <w:r>
        <w:rPr>
          <w:rFonts w:ascii="맑은 고딕" w:hAnsi="맑은 고딕" w:cs="맑은 고딕"/>
          <w:sz w:val="20"/>
          <w:szCs w:val="20"/>
          <w:lang w:eastAsia="ko-KR"/>
        </w:rPr>
        <w:t xml:space="preserve"> 기술</w:t>
      </w:r>
    </w:p>
    <w:p w14:paraId="6DB6DA04" w14:textId="77777777" w:rsidR="00F8431A" w:rsidRPr="00461880" w:rsidRDefault="00F8431A" w:rsidP="00F8431A">
      <w:pPr>
        <w:widowControl w:val="0"/>
        <w:wordWrap w:val="0"/>
        <w:snapToGrid w:val="0"/>
        <w:spacing w:after="0" w:line="240" w:lineRule="auto"/>
        <w:ind w:rightChars="48" w:right="106"/>
        <w:jc w:val="both"/>
        <w:rPr>
          <w:rFonts w:ascii="맑은 고딕" w:hAnsi="맑은 고딕"/>
          <w:sz w:val="24"/>
          <w:szCs w:val="24"/>
          <w:lang w:eastAsia="ko-KR"/>
        </w:rPr>
      </w:pPr>
    </w:p>
    <w:p w14:paraId="1AD6BFBF" w14:textId="7F94C048" w:rsidR="00F8431A" w:rsidRPr="00461880" w:rsidRDefault="00F8431A" w:rsidP="00F8431A">
      <w:pPr>
        <w:widowControl w:val="0"/>
        <w:wordWrap w:val="0"/>
        <w:snapToGrid w:val="0"/>
        <w:spacing w:after="0" w:line="240" w:lineRule="auto"/>
        <w:ind w:rightChars="48" w:right="106" w:firstLineChars="103" w:firstLine="247"/>
        <w:jc w:val="both"/>
        <w:rPr>
          <w:rFonts w:ascii="맑은 고딕" w:hAnsi="맑은 고딕"/>
          <w:sz w:val="24"/>
          <w:szCs w:val="24"/>
          <w:lang w:eastAsia="ko-KR"/>
        </w:rPr>
      </w:pPr>
      <w:r w:rsidRPr="00461880">
        <w:rPr>
          <w:rFonts w:ascii="맑은 고딕" w:hAnsi="맑은 고딕" w:hint="eastAsia"/>
          <w:sz w:val="24"/>
          <w:szCs w:val="24"/>
          <w:lang w:eastAsia="ko-KR"/>
        </w:rPr>
        <w:t>SKT는 이번 연구를 통해 건물 외장재로 많이 쓰이는 Low-E유리*에 RIS를 적용, 고주파 대역인 6G 후보 주파수를 통과시키는 기술을 개발했다.</w:t>
      </w:r>
    </w:p>
    <w:p w14:paraId="3B86B244" w14:textId="77777777" w:rsidR="00F8431A" w:rsidRPr="00461880" w:rsidRDefault="00F8431A" w:rsidP="00F8431A">
      <w:pPr>
        <w:widowControl w:val="0"/>
        <w:wordWrap w:val="0"/>
        <w:snapToGrid w:val="0"/>
        <w:spacing w:after="0" w:line="240" w:lineRule="auto"/>
        <w:ind w:leftChars="103" w:left="1721" w:rightChars="52" w:right="114" w:hangingChars="747" w:hanging="1494"/>
        <w:jc w:val="both"/>
        <w:rPr>
          <w:rFonts w:ascii="맑은 고딕" w:hAnsi="맑은 고딕"/>
          <w:sz w:val="24"/>
          <w:szCs w:val="24"/>
          <w:lang w:eastAsia="ko-KR"/>
        </w:rPr>
      </w:pPr>
      <w:r w:rsidRPr="00461880">
        <w:rPr>
          <w:rFonts w:ascii="맑은 고딕" w:hAnsi="맑은 고딕" w:hint="eastAsia"/>
          <w:sz w:val="20"/>
          <w:szCs w:val="20"/>
          <w:lang w:eastAsia="ko-KR"/>
        </w:rPr>
        <w:t xml:space="preserve">* Low-E </w:t>
      </w:r>
      <w:proofErr w:type="gramStart"/>
      <w:r w:rsidRPr="00461880">
        <w:rPr>
          <w:rFonts w:ascii="맑은 고딕" w:hAnsi="맑은 고딕" w:hint="eastAsia"/>
          <w:sz w:val="20"/>
          <w:szCs w:val="20"/>
          <w:lang w:eastAsia="ko-KR"/>
        </w:rPr>
        <w:t>유리 :</w:t>
      </w:r>
      <w:proofErr w:type="gramEnd"/>
      <w:r w:rsidRPr="00461880">
        <w:rPr>
          <w:rFonts w:ascii="맑은 고딕" w:hAnsi="맑은 고딕" w:hint="eastAsia"/>
          <w:sz w:val="20"/>
          <w:szCs w:val="20"/>
          <w:lang w:eastAsia="ko-KR"/>
        </w:rPr>
        <w:t xml:space="preserve"> 유리의 한쪽 면에 얇은 은(Ag)막을 코팅하여 만드는 제품으로, 태양의 가시광선을 대부분 투과시키고, 태양열선의 상당부분을 반사시키는 특징이 있음   </w:t>
      </w:r>
    </w:p>
    <w:p w14:paraId="3971B72A" w14:textId="77777777" w:rsidR="00F8431A" w:rsidRPr="00461880" w:rsidRDefault="00F8431A" w:rsidP="00F8431A">
      <w:pPr>
        <w:widowControl w:val="0"/>
        <w:wordWrap w:val="0"/>
        <w:snapToGrid w:val="0"/>
        <w:spacing w:after="0" w:line="240" w:lineRule="auto"/>
        <w:ind w:rightChars="40" w:right="88"/>
        <w:jc w:val="both"/>
        <w:rPr>
          <w:rFonts w:ascii="맑은 고딕" w:hAnsi="맑은 고딕"/>
          <w:sz w:val="24"/>
          <w:szCs w:val="24"/>
          <w:lang w:eastAsia="ko-KR"/>
        </w:rPr>
      </w:pPr>
    </w:p>
    <w:p w14:paraId="5A8CA5A4" w14:textId="77777777" w:rsidR="00F8431A" w:rsidRPr="00461880" w:rsidRDefault="00F8431A" w:rsidP="00F8431A">
      <w:pPr>
        <w:widowControl w:val="0"/>
        <w:wordWrap w:val="0"/>
        <w:snapToGrid w:val="0"/>
        <w:spacing w:after="0" w:line="240" w:lineRule="auto"/>
        <w:ind w:rightChars="52" w:right="114" w:firstLineChars="105" w:firstLine="252"/>
        <w:jc w:val="both"/>
        <w:rPr>
          <w:rFonts w:ascii="맑은 고딕" w:hAnsi="맑은 고딕"/>
          <w:sz w:val="24"/>
          <w:szCs w:val="24"/>
          <w:lang w:eastAsia="ko-KR"/>
        </w:rPr>
      </w:pPr>
      <w:r w:rsidRPr="00461880">
        <w:rPr>
          <w:rFonts w:ascii="맑은 고딕" w:hAnsi="맑은 고딕" w:hint="eastAsia"/>
          <w:sz w:val="24"/>
          <w:szCs w:val="24"/>
          <w:lang w:eastAsia="ko-KR"/>
        </w:rPr>
        <w:t>Low-E유리는 뛰어난 단열 특성으로 건물 외장재로 많이 쓰이나, 전파를 차단하는 특성도 갖고 있어 이동통신 주파수 전달에 불리했다. 하지만 이번 SKT의 RIS 적용 기술 개발로 빛과 전파는 투과하고 단열 성능은 그대로 유지할 수 있는 6G RIS 유리 생산이 가능해진 것이다.</w:t>
      </w:r>
    </w:p>
    <w:p w14:paraId="60BB672F" w14:textId="77777777" w:rsidR="00F8431A" w:rsidRPr="00461880" w:rsidRDefault="00F8431A" w:rsidP="00F8431A">
      <w:pPr>
        <w:widowControl w:val="0"/>
        <w:wordWrap w:val="0"/>
        <w:snapToGrid w:val="0"/>
        <w:spacing w:after="0" w:line="240" w:lineRule="auto"/>
        <w:ind w:rightChars="52" w:right="114" w:firstLineChars="105" w:firstLine="252"/>
        <w:jc w:val="both"/>
        <w:rPr>
          <w:rFonts w:ascii="맑은 고딕" w:hAnsi="맑은 고딕"/>
          <w:sz w:val="24"/>
          <w:szCs w:val="24"/>
          <w:lang w:eastAsia="ko-KR"/>
        </w:rPr>
      </w:pPr>
    </w:p>
    <w:p w14:paraId="1072516A" w14:textId="77777777" w:rsidR="00F8431A" w:rsidRPr="00461880" w:rsidRDefault="00F8431A" w:rsidP="00F8431A">
      <w:pPr>
        <w:widowControl w:val="0"/>
        <w:wordWrap w:val="0"/>
        <w:snapToGrid w:val="0"/>
        <w:spacing w:after="0" w:line="240" w:lineRule="auto"/>
        <w:ind w:rightChars="57" w:right="125" w:firstLineChars="104" w:firstLine="250"/>
        <w:jc w:val="both"/>
        <w:rPr>
          <w:rFonts w:ascii="맑은 고딕" w:hAnsi="맑은 고딕"/>
          <w:sz w:val="24"/>
          <w:szCs w:val="24"/>
          <w:lang w:eastAsia="ko-KR"/>
        </w:rPr>
      </w:pPr>
      <w:r w:rsidRPr="00461880">
        <w:rPr>
          <w:rFonts w:ascii="맑은 고딕" w:hAnsi="맑은 고딕" w:hint="eastAsia"/>
          <w:sz w:val="24"/>
          <w:szCs w:val="24"/>
          <w:lang w:eastAsia="ko-KR"/>
        </w:rPr>
        <w:t>SKT는 이번에 개발한 6G RIS 유리를 상용화 할 경우 6G 실내 커버리지 확장 등 무선 통신 품질 개선에 기여할 수 있을 것으로 기대하고 있다.</w:t>
      </w:r>
    </w:p>
    <w:p w14:paraId="1316D35A" w14:textId="77777777" w:rsidR="00F8431A" w:rsidRDefault="00F8431A" w:rsidP="00F8431A">
      <w:pPr>
        <w:widowControl w:val="0"/>
        <w:wordWrap w:val="0"/>
        <w:snapToGrid w:val="0"/>
        <w:spacing w:after="0" w:line="240" w:lineRule="auto"/>
        <w:ind w:rightChars="48" w:right="106"/>
        <w:jc w:val="both"/>
        <w:rPr>
          <w:rFonts w:asciiTheme="majorHAnsi" w:eastAsiaTheme="majorHAnsi" w:hAnsiTheme="majorHAnsi"/>
          <w:sz w:val="24"/>
          <w:szCs w:val="24"/>
          <w:lang w:eastAsia="ko-KR"/>
        </w:rPr>
      </w:pPr>
    </w:p>
    <w:p w14:paraId="2F50B8C2" w14:textId="2647357A" w:rsidR="00F8431A" w:rsidRPr="00152640" w:rsidRDefault="00F8431A" w:rsidP="00F8431A">
      <w:pPr>
        <w:widowControl w:val="0"/>
        <w:wordWrap w:val="0"/>
        <w:snapToGrid w:val="0"/>
        <w:spacing w:after="0" w:line="240" w:lineRule="auto"/>
        <w:ind w:rightChars="48" w:right="106" w:firstLineChars="103" w:firstLine="247"/>
        <w:jc w:val="both"/>
        <w:rPr>
          <w:rFonts w:asciiTheme="majorHAnsi" w:eastAsiaTheme="majorHAnsi" w:hAnsiTheme="majorHAnsi"/>
          <w:sz w:val="24"/>
          <w:szCs w:val="24"/>
          <w:lang w:eastAsia="ko-KR"/>
        </w:rPr>
      </w:pPr>
      <w:r>
        <w:rPr>
          <w:rFonts w:asciiTheme="majorHAnsi" w:eastAsiaTheme="majorHAnsi" w:hAnsiTheme="majorHAnsi"/>
          <w:sz w:val="24"/>
          <w:szCs w:val="24"/>
          <w:lang w:eastAsia="ko-KR"/>
        </w:rPr>
        <w:t>SKT</w:t>
      </w:r>
      <w:r>
        <w:rPr>
          <w:rFonts w:asciiTheme="majorHAnsi" w:eastAsiaTheme="majorHAnsi" w:hAnsiTheme="majorHAnsi" w:hint="eastAsia"/>
          <w:sz w:val="24"/>
          <w:szCs w:val="24"/>
          <w:lang w:eastAsia="ko-KR"/>
        </w:rPr>
        <w:t xml:space="preserve">가 </w:t>
      </w:r>
      <w:r w:rsidRPr="00461880">
        <w:rPr>
          <w:rFonts w:ascii="맑은 고딕" w:hAnsi="맑은 고딕" w:hint="eastAsia"/>
          <w:sz w:val="24"/>
          <w:szCs w:val="24"/>
          <w:lang w:eastAsia="ko-KR"/>
        </w:rPr>
        <w:t>Low-E유리</w:t>
      </w:r>
      <w:r>
        <w:rPr>
          <w:rFonts w:ascii="맑은 고딕" w:hAnsi="맑은 고딕" w:hint="eastAsia"/>
          <w:sz w:val="24"/>
          <w:szCs w:val="24"/>
          <w:lang w:eastAsia="ko-KR"/>
        </w:rPr>
        <w:t>에 적용한</w:t>
      </w:r>
      <w:r w:rsidRPr="00152640">
        <w:rPr>
          <w:rFonts w:asciiTheme="majorHAnsi" w:eastAsiaTheme="majorHAnsi" w:hAnsiTheme="majorHAnsi" w:hint="eastAsia"/>
          <w:sz w:val="24"/>
          <w:szCs w:val="24"/>
          <w:lang w:eastAsia="ko-KR"/>
        </w:rPr>
        <w:t xml:space="preserve"> </w:t>
      </w:r>
      <w:r w:rsidR="00152640" w:rsidRPr="00152640">
        <w:rPr>
          <w:rFonts w:asciiTheme="majorHAnsi" w:eastAsiaTheme="majorHAnsi" w:hAnsiTheme="majorHAnsi" w:hint="eastAsia"/>
          <w:sz w:val="24"/>
          <w:szCs w:val="24"/>
          <w:lang w:eastAsia="ko-KR"/>
        </w:rPr>
        <w:t>RIS는 6G 시대를 대비하기 위한 중요한 기술로 주목받고 있다. SKT는</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이번</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연구에서</w:t>
      </w:r>
      <w:r w:rsidR="00152640" w:rsidRPr="00152640">
        <w:rPr>
          <w:rFonts w:asciiTheme="majorHAnsi" w:eastAsiaTheme="majorHAnsi" w:hAnsiTheme="majorHAnsi"/>
          <w:sz w:val="24"/>
          <w:szCs w:val="24"/>
          <w:lang w:eastAsia="ko-KR"/>
        </w:rPr>
        <w:t xml:space="preserve"> 6G </w:t>
      </w:r>
      <w:r w:rsidR="00152640" w:rsidRPr="00152640">
        <w:rPr>
          <w:rFonts w:asciiTheme="majorHAnsi" w:eastAsiaTheme="majorHAnsi" w:hAnsiTheme="majorHAnsi" w:hint="eastAsia"/>
          <w:sz w:val="24"/>
          <w:szCs w:val="24"/>
          <w:lang w:eastAsia="ko-KR"/>
        </w:rPr>
        <w:t>후보</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주파수로</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거론되고</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있는</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다양한</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대역</w:t>
      </w:r>
      <w:r>
        <w:rPr>
          <w:rFonts w:asciiTheme="majorHAnsi" w:eastAsiaTheme="majorHAnsi" w:hAnsiTheme="majorHAnsi" w:hint="eastAsia"/>
          <w:sz w:val="24"/>
          <w:szCs w:val="24"/>
          <w:lang w:eastAsia="ko-KR"/>
        </w:rPr>
        <w:t>*</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중</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새로운</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주파수</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대역으로</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논의</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 xml:space="preserve">중인 </w:t>
      </w:r>
      <w:proofErr w:type="spellStart"/>
      <w:r w:rsidR="00152640" w:rsidRPr="00152640">
        <w:rPr>
          <w:rFonts w:asciiTheme="majorHAnsi" w:eastAsiaTheme="majorHAnsi" w:hAnsiTheme="majorHAnsi" w:hint="eastAsia"/>
          <w:sz w:val="24"/>
          <w:szCs w:val="24"/>
          <w:lang w:eastAsia="ko-KR"/>
        </w:rPr>
        <w:t>어퍼</w:t>
      </w:r>
      <w:proofErr w:type="spellEnd"/>
      <w:r w:rsidR="00152640" w:rsidRPr="00152640">
        <w:rPr>
          <w:rFonts w:asciiTheme="majorHAnsi" w:eastAsiaTheme="majorHAnsi" w:hAnsiTheme="majorHAnsi" w:hint="eastAsia"/>
          <w:sz w:val="24"/>
          <w:szCs w:val="24"/>
          <w:lang w:eastAsia="ko-KR"/>
        </w:rPr>
        <w:t>-</w:t>
      </w:r>
      <w:proofErr w:type="spellStart"/>
      <w:r w:rsidR="00152640" w:rsidRPr="00152640">
        <w:rPr>
          <w:rFonts w:asciiTheme="majorHAnsi" w:eastAsiaTheme="majorHAnsi" w:hAnsiTheme="majorHAnsi" w:hint="eastAsia"/>
          <w:sz w:val="24"/>
          <w:szCs w:val="24"/>
          <w:lang w:eastAsia="ko-KR"/>
        </w:rPr>
        <w:t>미드밴드</w:t>
      </w:r>
      <w:proofErr w:type="spellEnd"/>
      <w:r w:rsidR="00152640" w:rsidRPr="00152640">
        <w:rPr>
          <w:rFonts w:asciiTheme="majorHAnsi" w:eastAsiaTheme="majorHAnsi" w:hAnsiTheme="majorHAnsi" w:hint="eastAsia"/>
          <w:sz w:val="20"/>
          <w:szCs w:val="20"/>
          <w:lang w:eastAsia="ko-KR"/>
        </w:rPr>
        <w:t>(Upper Midband, 7~24G</w:t>
      </w:r>
      <w:r w:rsidR="0063667D">
        <w:rPr>
          <w:rFonts w:asciiTheme="majorHAnsi" w:eastAsiaTheme="majorHAnsi" w:hAnsiTheme="majorHAnsi"/>
          <w:sz w:val="20"/>
          <w:szCs w:val="20"/>
          <w:lang w:eastAsia="ko-KR"/>
        </w:rPr>
        <w:t>H</w:t>
      </w:r>
      <w:r w:rsidR="00152640" w:rsidRPr="00152640">
        <w:rPr>
          <w:rFonts w:asciiTheme="majorHAnsi" w:eastAsiaTheme="majorHAnsi" w:hAnsiTheme="majorHAnsi" w:hint="eastAsia"/>
          <w:sz w:val="20"/>
          <w:szCs w:val="20"/>
          <w:lang w:eastAsia="ko-KR"/>
        </w:rPr>
        <w:t xml:space="preserve">z) </w:t>
      </w:r>
      <w:r w:rsidR="00152640" w:rsidRPr="00152640">
        <w:rPr>
          <w:rFonts w:asciiTheme="majorHAnsi" w:eastAsiaTheme="majorHAnsi" w:hAnsiTheme="majorHAnsi" w:hint="eastAsia"/>
          <w:sz w:val="24"/>
          <w:szCs w:val="24"/>
          <w:lang w:eastAsia="ko-KR"/>
        </w:rPr>
        <w:t xml:space="preserve">와 </w:t>
      </w:r>
      <w:proofErr w:type="spellStart"/>
      <w:r w:rsidR="00152640" w:rsidRPr="00152640">
        <w:rPr>
          <w:rFonts w:asciiTheme="majorHAnsi" w:eastAsiaTheme="majorHAnsi" w:hAnsiTheme="majorHAnsi" w:hint="eastAsia"/>
          <w:sz w:val="24"/>
          <w:szCs w:val="24"/>
          <w:lang w:eastAsia="ko-KR"/>
        </w:rPr>
        <w:t>서브테라헤르츠</w:t>
      </w:r>
      <w:proofErr w:type="spellEnd"/>
      <w:r w:rsidR="00152640" w:rsidRPr="00152640">
        <w:rPr>
          <w:rFonts w:asciiTheme="majorHAnsi" w:eastAsiaTheme="majorHAnsi" w:hAnsiTheme="majorHAnsi" w:hint="eastAsia"/>
          <w:sz w:val="20"/>
          <w:szCs w:val="20"/>
          <w:lang w:eastAsia="ko-KR"/>
        </w:rPr>
        <w:t>(Sub-</w:t>
      </w:r>
      <w:proofErr w:type="gramStart"/>
      <w:r w:rsidR="00152640" w:rsidRPr="00152640">
        <w:rPr>
          <w:rFonts w:asciiTheme="majorHAnsi" w:eastAsiaTheme="majorHAnsi" w:hAnsiTheme="majorHAnsi" w:hint="eastAsia"/>
          <w:sz w:val="20"/>
          <w:szCs w:val="20"/>
          <w:lang w:eastAsia="ko-KR"/>
        </w:rPr>
        <w:t>THz ,</w:t>
      </w:r>
      <w:proofErr w:type="gramEnd"/>
      <w:r w:rsidR="00152640" w:rsidRPr="00152640">
        <w:rPr>
          <w:rFonts w:asciiTheme="majorHAnsi" w:eastAsiaTheme="majorHAnsi" w:hAnsiTheme="majorHAnsi" w:hint="eastAsia"/>
          <w:sz w:val="20"/>
          <w:szCs w:val="20"/>
          <w:lang w:eastAsia="ko-KR"/>
        </w:rPr>
        <w:t xml:space="preserve"> 92~300G</w:t>
      </w:r>
      <w:r w:rsidR="0063667D">
        <w:rPr>
          <w:rFonts w:asciiTheme="majorHAnsi" w:eastAsiaTheme="majorHAnsi" w:hAnsiTheme="majorHAnsi"/>
          <w:sz w:val="20"/>
          <w:szCs w:val="20"/>
          <w:lang w:eastAsia="ko-KR"/>
        </w:rPr>
        <w:t>H</w:t>
      </w:r>
      <w:r w:rsidR="00152640" w:rsidRPr="00152640">
        <w:rPr>
          <w:rFonts w:asciiTheme="majorHAnsi" w:eastAsiaTheme="majorHAnsi" w:hAnsiTheme="majorHAnsi" w:hint="eastAsia"/>
          <w:sz w:val="20"/>
          <w:szCs w:val="20"/>
          <w:lang w:eastAsia="ko-KR"/>
        </w:rPr>
        <w:t>z)</w:t>
      </w:r>
      <w:r w:rsidR="00152640" w:rsidRPr="00152640">
        <w:rPr>
          <w:rFonts w:asciiTheme="majorHAnsi" w:eastAsiaTheme="majorHAnsi" w:hAnsiTheme="majorHAnsi"/>
          <w:sz w:val="20"/>
          <w:szCs w:val="20"/>
          <w:lang w:eastAsia="ko-KR"/>
        </w:rPr>
        <w:t xml:space="preserve"> </w:t>
      </w:r>
      <w:r w:rsidR="00152640" w:rsidRPr="00152640">
        <w:rPr>
          <w:rFonts w:asciiTheme="majorHAnsi" w:eastAsiaTheme="majorHAnsi" w:hAnsiTheme="majorHAnsi" w:hint="eastAsia"/>
          <w:sz w:val="24"/>
          <w:szCs w:val="24"/>
          <w:lang w:eastAsia="ko-KR"/>
        </w:rPr>
        <w:t>대역에</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대한</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투과</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특성</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측정</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및</w:t>
      </w:r>
      <w:r w:rsidR="00152640" w:rsidRPr="00152640">
        <w:rPr>
          <w:rFonts w:asciiTheme="majorHAnsi" w:eastAsiaTheme="majorHAnsi" w:hAnsiTheme="majorHAnsi"/>
          <w:sz w:val="24"/>
          <w:szCs w:val="24"/>
          <w:lang w:eastAsia="ko-KR"/>
        </w:rPr>
        <w:t xml:space="preserve"> 5G </w:t>
      </w:r>
      <w:r w:rsidR="00152640" w:rsidRPr="00152640">
        <w:rPr>
          <w:rFonts w:asciiTheme="majorHAnsi" w:eastAsiaTheme="majorHAnsi" w:hAnsiTheme="majorHAnsi" w:hint="eastAsia"/>
          <w:sz w:val="24"/>
          <w:szCs w:val="24"/>
          <w:lang w:eastAsia="ko-KR"/>
        </w:rPr>
        <w:t>상용</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주파수와의</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비교</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시험을</w:t>
      </w:r>
      <w:r w:rsidR="00152640" w:rsidRPr="00152640">
        <w:rPr>
          <w:rFonts w:asciiTheme="majorHAnsi" w:eastAsiaTheme="majorHAnsi" w:hAnsiTheme="majorHAnsi"/>
          <w:sz w:val="24"/>
          <w:szCs w:val="24"/>
          <w:lang w:eastAsia="ko-KR"/>
        </w:rPr>
        <w:t xml:space="preserve"> </w:t>
      </w:r>
      <w:r w:rsidR="00152640" w:rsidRPr="00152640">
        <w:rPr>
          <w:rFonts w:asciiTheme="majorHAnsi" w:eastAsiaTheme="majorHAnsi" w:hAnsiTheme="majorHAnsi" w:hint="eastAsia"/>
          <w:sz w:val="24"/>
          <w:szCs w:val="24"/>
          <w:lang w:eastAsia="ko-KR"/>
        </w:rPr>
        <w:t>진행했다</w:t>
      </w:r>
      <w:r w:rsidR="00152640" w:rsidRPr="00152640">
        <w:rPr>
          <w:rFonts w:asciiTheme="majorHAnsi" w:eastAsiaTheme="majorHAnsi" w:hAnsiTheme="majorHAnsi"/>
          <w:sz w:val="24"/>
          <w:szCs w:val="24"/>
          <w:lang w:eastAsia="ko-KR"/>
        </w:rPr>
        <w:t>.</w:t>
      </w:r>
    </w:p>
    <w:p w14:paraId="26F088F8" w14:textId="0BC578F8" w:rsidR="00152640" w:rsidRPr="00F8431A" w:rsidRDefault="00F8431A" w:rsidP="00F8431A">
      <w:pPr>
        <w:widowControl w:val="0"/>
        <w:wordWrap w:val="0"/>
        <w:snapToGrid w:val="0"/>
        <w:spacing w:after="0" w:line="240" w:lineRule="auto"/>
        <w:ind w:leftChars="93" w:left="425" w:rightChars="48" w:right="106" w:hangingChars="110" w:hanging="220"/>
        <w:jc w:val="both"/>
        <w:rPr>
          <w:rFonts w:asciiTheme="majorHAnsi" w:eastAsiaTheme="majorHAnsi" w:hAnsiTheme="majorHAnsi"/>
          <w:sz w:val="20"/>
          <w:szCs w:val="20"/>
          <w:lang w:eastAsia="ko-KR"/>
        </w:rPr>
      </w:pPr>
      <w:r w:rsidRPr="00F8431A">
        <w:rPr>
          <w:rFonts w:asciiTheme="majorHAnsi" w:eastAsiaTheme="majorHAnsi" w:hAnsiTheme="majorHAnsi"/>
          <w:sz w:val="20"/>
          <w:szCs w:val="20"/>
          <w:lang w:eastAsia="ko-KR"/>
        </w:rPr>
        <w:t xml:space="preserve">* </w:t>
      </w:r>
      <w:r w:rsidR="00152640" w:rsidRPr="00F8431A">
        <w:rPr>
          <w:rFonts w:asciiTheme="majorHAnsi" w:eastAsiaTheme="majorHAnsi" w:hAnsiTheme="majorHAnsi"/>
          <w:sz w:val="20"/>
          <w:szCs w:val="20"/>
          <w:lang w:eastAsia="ko-KR"/>
        </w:rPr>
        <w:t>6</w:t>
      </w:r>
      <w:r w:rsidR="00152640" w:rsidRPr="00F8431A">
        <w:rPr>
          <w:rFonts w:asciiTheme="majorHAnsi" w:eastAsiaTheme="majorHAnsi" w:hAnsiTheme="majorHAnsi" w:hint="eastAsia"/>
          <w:sz w:val="20"/>
          <w:szCs w:val="20"/>
          <w:lang w:eastAsia="ko-KR"/>
        </w:rPr>
        <w:t>G</w:t>
      </w:r>
      <w:r w:rsidR="00152640" w:rsidRPr="00F8431A">
        <w:rPr>
          <w:rFonts w:asciiTheme="majorHAnsi" w:eastAsiaTheme="majorHAnsi" w:hAnsiTheme="majorHAnsi"/>
          <w:sz w:val="20"/>
          <w:szCs w:val="20"/>
          <w:lang w:eastAsia="ko-KR"/>
        </w:rPr>
        <w:t xml:space="preserve"> </w:t>
      </w:r>
      <w:r w:rsidR="00152640" w:rsidRPr="00F8431A">
        <w:rPr>
          <w:rFonts w:asciiTheme="majorHAnsi" w:eastAsiaTheme="majorHAnsi" w:hAnsiTheme="majorHAnsi" w:hint="eastAsia"/>
          <w:sz w:val="20"/>
          <w:szCs w:val="20"/>
          <w:lang w:eastAsia="ko-KR"/>
        </w:rPr>
        <w:t xml:space="preserve">후보 </w:t>
      </w:r>
      <w:r w:rsidRPr="00F8431A">
        <w:rPr>
          <w:rFonts w:asciiTheme="majorHAnsi" w:eastAsiaTheme="majorHAnsi" w:hAnsiTheme="majorHAnsi" w:hint="eastAsia"/>
          <w:sz w:val="20"/>
          <w:szCs w:val="20"/>
          <w:lang w:eastAsia="ko-KR"/>
        </w:rPr>
        <w:t>주파수는</w:t>
      </w:r>
      <w:r w:rsidRPr="00F8431A">
        <w:rPr>
          <w:rFonts w:asciiTheme="majorHAnsi" w:eastAsiaTheme="majorHAnsi" w:hAnsiTheme="majorHAnsi"/>
          <w:sz w:val="20"/>
          <w:szCs w:val="20"/>
          <w:lang w:eastAsia="ko-KR"/>
        </w:rPr>
        <w:t xml:space="preserve"> 5G, LTE</w:t>
      </w:r>
      <w:r w:rsidRPr="00F8431A">
        <w:rPr>
          <w:rFonts w:asciiTheme="majorHAnsi" w:eastAsiaTheme="majorHAnsi" w:hAnsiTheme="majorHAnsi" w:hint="eastAsia"/>
          <w:sz w:val="20"/>
          <w:szCs w:val="20"/>
          <w:lang w:eastAsia="ko-KR"/>
        </w:rPr>
        <w:t xml:space="preserve">에서 활용 중인 </w:t>
      </w:r>
      <w:proofErr w:type="spellStart"/>
      <w:r w:rsidRPr="00F8431A">
        <w:rPr>
          <w:rFonts w:asciiTheme="majorHAnsi" w:eastAsiaTheme="majorHAnsi" w:hAnsiTheme="majorHAnsi" w:hint="eastAsia"/>
          <w:sz w:val="20"/>
          <w:szCs w:val="20"/>
          <w:lang w:eastAsia="ko-KR"/>
        </w:rPr>
        <w:t>로우밴드</w:t>
      </w:r>
      <w:proofErr w:type="spellEnd"/>
      <w:r w:rsidRPr="00F8431A">
        <w:rPr>
          <w:rFonts w:asciiTheme="majorHAnsi" w:eastAsiaTheme="majorHAnsi" w:hAnsiTheme="majorHAnsi" w:hint="eastAsia"/>
          <w:sz w:val="16"/>
          <w:szCs w:val="16"/>
          <w:lang w:eastAsia="ko-KR"/>
        </w:rPr>
        <w:t>(L</w:t>
      </w:r>
      <w:r w:rsidRPr="00F8431A">
        <w:rPr>
          <w:rFonts w:asciiTheme="majorHAnsi" w:eastAsiaTheme="majorHAnsi" w:hAnsiTheme="majorHAnsi"/>
          <w:sz w:val="16"/>
          <w:szCs w:val="16"/>
          <w:lang w:eastAsia="ko-KR"/>
        </w:rPr>
        <w:t>o</w:t>
      </w:r>
      <w:r w:rsidRPr="00F8431A">
        <w:rPr>
          <w:rFonts w:asciiTheme="majorHAnsi" w:eastAsiaTheme="majorHAnsi" w:hAnsiTheme="majorHAnsi" w:hint="eastAsia"/>
          <w:sz w:val="16"/>
          <w:szCs w:val="16"/>
          <w:lang w:eastAsia="ko-KR"/>
        </w:rPr>
        <w:t>w</w:t>
      </w:r>
      <w:r w:rsidRPr="00F8431A">
        <w:rPr>
          <w:rFonts w:asciiTheme="majorHAnsi" w:eastAsiaTheme="majorHAnsi" w:hAnsiTheme="majorHAnsi"/>
          <w:sz w:val="16"/>
          <w:szCs w:val="16"/>
          <w:lang w:eastAsia="ko-KR"/>
        </w:rPr>
        <w:t>-band, 1</w:t>
      </w:r>
      <w:r w:rsidRPr="00F8431A">
        <w:rPr>
          <w:rFonts w:asciiTheme="majorHAnsi" w:eastAsiaTheme="majorHAnsi" w:hAnsiTheme="majorHAnsi" w:hint="eastAsia"/>
          <w:sz w:val="16"/>
          <w:szCs w:val="16"/>
          <w:lang w:eastAsia="ko-KR"/>
        </w:rPr>
        <w:t>G</w:t>
      </w:r>
      <w:r w:rsidRPr="00F8431A">
        <w:rPr>
          <w:rFonts w:asciiTheme="majorHAnsi" w:eastAsiaTheme="majorHAnsi" w:hAnsiTheme="majorHAnsi"/>
          <w:sz w:val="16"/>
          <w:szCs w:val="16"/>
          <w:lang w:eastAsia="ko-KR"/>
        </w:rPr>
        <w:t xml:space="preserve">Hz </w:t>
      </w:r>
      <w:r w:rsidRPr="00F8431A">
        <w:rPr>
          <w:rFonts w:asciiTheme="majorHAnsi" w:eastAsiaTheme="majorHAnsi" w:hAnsiTheme="majorHAnsi" w:hint="eastAsia"/>
          <w:sz w:val="16"/>
          <w:szCs w:val="16"/>
          <w:lang w:eastAsia="ko-KR"/>
        </w:rPr>
        <w:t>이하)</w:t>
      </w:r>
      <w:r w:rsidRPr="00F8431A">
        <w:rPr>
          <w:rFonts w:asciiTheme="majorHAnsi" w:eastAsiaTheme="majorHAnsi" w:hAnsiTheme="majorHAnsi"/>
          <w:sz w:val="20"/>
          <w:szCs w:val="20"/>
          <w:lang w:eastAsia="ko-KR"/>
        </w:rPr>
        <w:t xml:space="preserve">, </w:t>
      </w:r>
      <w:proofErr w:type="spellStart"/>
      <w:r w:rsidRPr="00F8431A">
        <w:rPr>
          <w:rFonts w:asciiTheme="majorHAnsi" w:eastAsiaTheme="majorHAnsi" w:hAnsiTheme="majorHAnsi" w:hint="eastAsia"/>
          <w:sz w:val="20"/>
          <w:szCs w:val="20"/>
          <w:lang w:eastAsia="ko-KR"/>
        </w:rPr>
        <w:t>로우어</w:t>
      </w:r>
      <w:proofErr w:type="spellEnd"/>
      <w:r w:rsidRPr="00F8431A">
        <w:rPr>
          <w:rFonts w:asciiTheme="majorHAnsi" w:eastAsiaTheme="majorHAnsi" w:hAnsiTheme="majorHAnsi" w:hint="eastAsia"/>
          <w:sz w:val="20"/>
          <w:szCs w:val="20"/>
          <w:lang w:eastAsia="ko-KR"/>
        </w:rPr>
        <w:t>-</w:t>
      </w:r>
      <w:proofErr w:type="spellStart"/>
      <w:r w:rsidRPr="00F8431A">
        <w:rPr>
          <w:rFonts w:asciiTheme="majorHAnsi" w:eastAsiaTheme="majorHAnsi" w:hAnsiTheme="majorHAnsi" w:hint="eastAsia"/>
          <w:sz w:val="20"/>
          <w:szCs w:val="20"/>
          <w:lang w:eastAsia="ko-KR"/>
        </w:rPr>
        <w:t>미드밴드</w:t>
      </w:r>
      <w:proofErr w:type="spellEnd"/>
      <w:r w:rsidRPr="00F8431A">
        <w:rPr>
          <w:rFonts w:asciiTheme="majorHAnsi" w:eastAsiaTheme="majorHAnsi" w:hAnsiTheme="majorHAnsi" w:hint="eastAsia"/>
          <w:sz w:val="16"/>
          <w:szCs w:val="16"/>
          <w:lang w:eastAsia="ko-KR"/>
        </w:rPr>
        <w:t>(L</w:t>
      </w:r>
      <w:r w:rsidRPr="00F8431A">
        <w:rPr>
          <w:rFonts w:asciiTheme="majorHAnsi" w:eastAsiaTheme="majorHAnsi" w:hAnsiTheme="majorHAnsi"/>
          <w:sz w:val="16"/>
          <w:szCs w:val="16"/>
          <w:lang w:eastAsia="ko-KR"/>
        </w:rPr>
        <w:t>ower mid-</w:t>
      </w:r>
      <w:r w:rsidRPr="00F8431A">
        <w:rPr>
          <w:rFonts w:asciiTheme="majorHAnsi" w:eastAsiaTheme="majorHAnsi" w:hAnsiTheme="majorHAnsi"/>
          <w:sz w:val="16"/>
          <w:szCs w:val="16"/>
          <w:lang w:eastAsia="ko-KR"/>
        </w:rPr>
        <w:lastRenderedPageBreak/>
        <w:t>band, 1~7GHz)</w:t>
      </w:r>
      <w:r w:rsidRPr="00F8431A">
        <w:rPr>
          <w:rFonts w:asciiTheme="majorHAnsi" w:eastAsiaTheme="majorHAnsi" w:hAnsiTheme="majorHAnsi" w:hint="eastAsia"/>
          <w:sz w:val="20"/>
          <w:szCs w:val="20"/>
          <w:lang w:eastAsia="ko-KR"/>
        </w:rPr>
        <w:t>와 함께, 새로운 주파수 대역으로 논의 중인</w:t>
      </w:r>
      <w:r w:rsidRPr="00F8431A">
        <w:rPr>
          <w:rFonts w:asciiTheme="majorHAnsi" w:eastAsiaTheme="majorHAnsi" w:hAnsiTheme="majorHAnsi"/>
          <w:sz w:val="20"/>
          <w:szCs w:val="20"/>
          <w:lang w:eastAsia="ko-KR"/>
        </w:rPr>
        <w:t xml:space="preserve"> </w:t>
      </w:r>
      <w:r w:rsidRPr="00F8431A">
        <w:rPr>
          <w:rFonts w:asciiTheme="majorHAnsi" w:eastAsiaTheme="majorHAnsi" w:hAnsiTheme="majorHAnsi" w:hint="eastAsia"/>
          <w:sz w:val="20"/>
          <w:szCs w:val="20"/>
          <w:lang w:eastAsia="ko-KR"/>
        </w:rPr>
        <w:t xml:space="preserve">고주파 대역의 </w:t>
      </w:r>
      <w:proofErr w:type="spellStart"/>
      <w:r w:rsidRPr="00F8431A">
        <w:rPr>
          <w:rFonts w:asciiTheme="majorHAnsi" w:eastAsiaTheme="majorHAnsi" w:hAnsiTheme="majorHAnsi" w:hint="eastAsia"/>
          <w:sz w:val="20"/>
          <w:szCs w:val="20"/>
          <w:lang w:eastAsia="ko-KR"/>
        </w:rPr>
        <w:t>어퍼</w:t>
      </w:r>
      <w:proofErr w:type="spellEnd"/>
      <w:r w:rsidRPr="00F8431A">
        <w:rPr>
          <w:rFonts w:asciiTheme="majorHAnsi" w:eastAsiaTheme="majorHAnsi" w:hAnsiTheme="majorHAnsi" w:hint="eastAsia"/>
          <w:sz w:val="20"/>
          <w:szCs w:val="20"/>
          <w:lang w:eastAsia="ko-KR"/>
        </w:rPr>
        <w:t>-</w:t>
      </w:r>
      <w:proofErr w:type="spellStart"/>
      <w:r w:rsidRPr="00F8431A">
        <w:rPr>
          <w:rFonts w:asciiTheme="majorHAnsi" w:eastAsiaTheme="majorHAnsi" w:hAnsiTheme="majorHAnsi" w:hint="eastAsia"/>
          <w:sz w:val="20"/>
          <w:szCs w:val="20"/>
          <w:lang w:eastAsia="ko-KR"/>
        </w:rPr>
        <w:t>미드밴드</w:t>
      </w:r>
      <w:proofErr w:type="spellEnd"/>
      <w:r w:rsidRPr="00F8431A">
        <w:rPr>
          <w:rFonts w:asciiTheme="majorHAnsi" w:eastAsiaTheme="majorHAnsi" w:hAnsiTheme="majorHAnsi"/>
          <w:sz w:val="16"/>
          <w:szCs w:val="16"/>
          <w:lang w:eastAsia="ko-KR"/>
        </w:rPr>
        <w:t>(</w:t>
      </w:r>
      <w:r w:rsidRPr="00F8431A">
        <w:rPr>
          <w:rFonts w:asciiTheme="majorHAnsi" w:eastAsiaTheme="majorHAnsi" w:hAnsiTheme="majorHAnsi" w:hint="eastAsia"/>
          <w:sz w:val="16"/>
          <w:szCs w:val="16"/>
          <w:lang w:eastAsia="ko-KR"/>
        </w:rPr>
        <w:t>Upper Midband</w:t>
      </w:r>
      <w:r w:rsidRPr="00F8431A">
        <w:rPr>
          <w:rFonts w:asciiTheme="majorHAnsi" w:eastAsiaTheme="majorHAnsi" w:hAnsiTheme="majorHAnsi"/>
          <w:sz w:val="16"/>
          <w:szCs w:val="16"/>
          <w:lang w:eastAsia="ko-KR"/>
        </w:rPr>
        <w:t xml:space="preserve">, </w:t>
      </w:r>
      <w:r w:rsidRPr="00F8431A">
        <w:rPr>
          <w:rFonts w:asciiTheme="majorHAnsi" w:eastAsiaTheme="majorHAnsi" w:hAnsiTheme="majorHAnsi" w:hint="eastAsia"/>
          <w:sz w:val="16"/>
          <w:szCs w:val="16"/>
          <w:lang w:eastAsia="ko-KR"/>
        </w:rPr>
        <w:t>7~24G</w:t>
      </w:r>
      <w:r w:rsidR="0063667D">
        <w:rPr>
          <w:rFonts w:asciiTheme="majorHAnsi" w:eastAsiaTheme="majorHAnsi" w:hAnsiTheme="majorHAnsi"/>
          <w:sz w:val="16"/>
          <w:szCs w:val="16"/>
          <w:lang w:eastAsia="ko-KR"/>
        </w:rPr>
        <w:t>H</w:t>
      </w:r>
      <w:r w:rsidRPr="00F8431A">
        <w:rPr>
          <w:rFonts w:asciiTheme="majorHAnsi" w:eastAsiaTheme="majorHAnsi" w:hAnsiTheme="majorHAnsi" w:hint="eastAsia"/>
          <w:sz w:val="16"/>
          <w:szCs w:val="16"/>
          <w:lang w:eastAsia="ko-KR"/>
        </w:rPr>
        <w:t xml:space="preserve">z) </w:t>
      </w:r>
      <w:r w:rsidRPr="00F8431A">
        <w:rPr>
          <w:rFonts w:asciiTheme="majorHAnsi" w:eastAsiaTheme="majorHAnsi" w:hAnsiTheme="majorHAnsi" w:hint="eastAsia"/>
          <w:sz w:val="20"/>
          <w:szCs w:val="20"/>
          <w:lang w:eastAsia="ko-KR"/>
        </w:rPr>
        <w:t xml:space="preserve">와 </w:t>
      </w:r>
      <w:proofErr w:type="spellStart"/>
      <w:r w:rsidRPr="00F8431A">
        <w:rPr>
          <w:rFonts w:asciiTheme="majorHAnsi" w:eastAsiaTheme="majorHAnsi" w:hAnsiTheme="majorHAnsi" w:hint="eastAsia"/>
          <w:sz w:val="20"/>
          <w:szCs w:val="20"/>
          <w:lang w:eastAsia="ko-KR"/>
        </w:rPr>
        <w:t>서브테라헤르츠</w:t>
      </w:r>
      <w:proofErr w:type="spellEnd"/>
      <w:r w:rsidRPr="00F8431A">
        <w:rPr>
          <w:rFonts w:asciiTheme="majorHAnsi" w:eastAsiaTheme="majorHAnsi" w:hAnsiTheme="majorHAnsi"/>
          <w:sz w:val="16"/>
          <w:szCs w:val="16"/>
          <w:lang w:eastAsia="ko-KR"/>
        </w:rPr>
        <w:t>(</w:t>
      </w:r>
      <w:r w:rsidRPr="00F8431A">
        <w:rPr>
          <w:rFonts w:asciiTheme="majorHAnsi" w:eastAsiaTheme="majorHAnsi" w:hAnsiTheme="majorHAnsi" w:hint="eastAsia"/>
          <w:sz w:val="16"/>
          <w:szCs w:val="16"/>
          <w:lang w:eastAsia="ko-KR"/>
        </w:rPr>
        <w:t>Sub-</w:t>
      </w:r>
      <w:proofErr w:type="gramStart"/>
      <w:r w:rsidRPr="00F8431A">
        <w:rPr>
          <w:rFonts w:asciiTheme="majorHAnsi" w:eastAsiaTheme="majorHAnsi" w:hAnsiTheme="majorHAnsi" w:hint="eastAsia"/>
          <w:sz w:val="16"/>
          <w:szCs w:val="16"/>
          <w:lang w:eastAsia="ko-KR"/>
        </w:rPr>
        <w:t xml:space="preserve">THz </w:t>
      </w:r>
      <w:r w:rsidRPr="00F8431A">
        <w:rPr>
          <w:rFonts w:asciiTheme="majorHAnsi" w:eastAsiaTheme="majorHAnsi" w:hAnsiTheme="majorHAnsi"/>
          <w:sz w:val="16"/>
          <w:szCs w:val="16"/>
          <w:lang w:eastAsia="ko-KR"/>
        </w:rPr>
        <w:t>,</w:t>
      </w:r>
      <w:proofErr w:type="gramEnd"/>
      <w:r w:rsidRPr="00F8431A">
        <w:rPr>
          <w:rFonts w:asciiTheme="majorHAnsi" w:eastAsiaTheme="majorHAnsi" w:hAnsiTheme="majorHAnsi"/>
          <w:sz w:val="16"/>
          <w:szCs w:val="16"/>
          <w:lang w:eastAsia="ko-KR"/>
        </w:rPr>
        <w:t xml:space="preserve"> </w:t>
      </w:r>
      <w:r w:rsidRPr="00F8431A">
        <w:rPr>
          <w:rFonts w:asciiTheme="majorHAnsi" w:eastAsiaTheme="majorHAnsi" w:hAnsiTheme="majorHAnsi" w:hint="eastAsia"/>
          <w:sz w:val="16"/>
          <w:szCs w:val="16"/>
          <w:lang w:eastAsia="ko-KR"/>
        </w:rPr>
        <w:t>92~300G</w:t>
      </w:r>
      <w:r w:rsidR="0063667D">
        <w:rPr>
          <w:rFonts w:asciiTheme="majorHAnsi" w:eastAsiaTheme="majorHAnsi" w:hAnsiTheme="majorHAnsi"/>
          <w:sz w:val="16"/>
          <w:szCs w:val="16"/>
          <w:lang w:eastAsia="ko-KR"/>
        </w:rPr>
        <w:t>H</w:t>
      </w:r>
      <w:r w:rsidRPr="00F8431A">
        <w:rPr>
          <w:rFonts w:asciiTheme="majorHAnsi" w:eastAsiaTheme="majorHAnsi" w:hAnsiTheme="majorHAnsi" w:hint="eastAsia"/>
          <w:sz w:val="16"/>
          <w:szCs w:val="16"/>
          <w:lang w:eastAsia="ko-KR"/>
        </w:rPr>
        <w:t xml:space="preserve">z) </w:t>
      </w:r>
      <w:r w:rsidRPr="00F8431A">
        <w:rPr>
          <w:rFonts w:asciiTheme="majorHAnsi" w:eastAsiaTheme="majorHAnsi" w:hAnsiTheme="majorHAnsi" w:hint="eastAsia"/>
          <w:sz w:val="20"/>
          <w:szCs w:val="20"/>
          <w:lang w:eastAsia="ko-KR"/>
        </w:rPr>
        <w:t>대역 등이 거론되고 있다.</w:t>
      </w:r>
    </w:p>
    <w:p w14:paraId="36155B88" w14:textId="6C6533FD" w:rsidR="0068368A" w:rsidRPr="00461880" w:rsidRDefault="0068368A">
      <w:pPr>
        <w:widowControl w:val="0"/>
        <w:wordWrap w:val="0"/>
        <w:snapToGrid w:val="0"/>
        <w:spacing w:after="0" w:line="240" w:lineRule="auto"/>
        <w:ind w:rightChars="48" w:right="106" w:firstLineChars="103" w:firstLine="247"/>
        <w:jc w:val="both"/>
        <w:rPr>
          <w:sz w:val="24"/>
          <w:szCs w:val="24"/>
          <w:lang w:eastAsia="ko-KR"/>
        </w:rPr>
      </w:pPr>
    </w:p>
    <w:p w14:paraId="697C81E2" w14:textId="58299946" w:rsidR="0068368A" w:rsidRPr="00461880" w:rsidRDefault="00F8431A" w:rsidP="0068368A">
      <w:pPr>
        <w:widowControl w:val="0"/>
        <w:wordWrap w:val="0"/>
        <w:snapToGrid w:val="0"/>
        <w:spacing w:after="0" w:line="240" w:lineRule="auto"/>
        <w:ind w:rightChars="48" w:right="106" w:firstLineChars="103" w:firstLine="247"/>
        <w:jc w:val="both"/>
        <w:rPr>
          <w:rFonts w:ascii="맑은 고딕" w:hAnsi="맑은 고딕"/>
          <w:sz w:val="24"/>
          <w:szCs w:val="24"/>
          <w:lang w:eastAsia="ko-KR"/>
        </w:rPr>
      </w:pPr>
      <w:proofErr w:type="spellStart"/>
      <w:r>
        <w:rPr>
          <w:rFonts w:ascii="맑은 고딕" w:hAnsi="맑은 고딕" w:hint="eastAsia"/>
          <w:sz w:val="24"/>
          <w:szCs w:val="24"/>
          <w:lang w:eastAsia="ko-KR"/>
        </w:rPr>
        <w:t>어퍼</w:t>
      </w:r>
      <w:proofErr w:type="spellEnd"/>
      <w:r>
        <w:rPr>
          <w:rFonts w:ascii="맑은 고딕" w:hAnsi="맑은 고딕" w:hint="eastAsia"/>
          <w:sz w:val="24"/>
          <w:szCs w:val="24"/>
          <w:lang w:eastAsia="ko-KR"/>
        </w:rPr>
        <w:t>-</w:t>
      </w:r>
      <w:proofErr w:type="spellStart"/>
      <w:r>
        <w:rPr>
          <w:rFonts w:ascii="맑은 고딕" w:hAnsi="맑은 고딕" w:hint="eastAsia"/>
          <w:sz w:val="24"/>
          <w:szCs w:val="24"/>
          <w:lang w:eastAsia="ko-KR"/>
        </w:rPr>
        <w:t>미드밴드와</w:t>
      </w:r>
      <w:proofErr w:type="spellEnd"/>
      <w:r>
        <w:rPr>
          <w:rFonts w:ascii="맑은 고딕" w:hAnsi="맑은 고딕" w:hint="eastAsia"/>
          <w:sz w:val="24"/>
          <w:szCs w:val="24"/>
          <w:lang w:eastAsia="ko-KR"/>
        </w:rPr>
        <w:t xml:space="preserve"> </w:t>
      </w:r>
      <w:proofErr w:type="spellStart"/>
      <w:r>
        <w:rPr>
          <w:rFonts w:ascii="맑은 고딕" w:hAnsi="맑은 고딕" w:hint="eastAsia"/>
          <w:sz w:val="24"/>
          <w:szCs w:val="24"/>
          <w:lang w:eastAsia="ko-KR"/>
        </w:rPr>
        <w:t>서브테라헤르츠가</w:t>
      </w:r>
      <w:proofErr w:type="spellEnd"/>
      <w:r>
        <w:rPr>
          <w:rFonts w:ascii="맑은 고딕" w:hAnsi="맑은 고딕" w:hint="eastAsia"/>
          <w:sz w:val="24"/>
          <w:szCs w:val="24"/>
          <w:lang w:eastAsia="ko-KR"/>
        </w:rPr>
        <w:t xml:space="preserve"> 속한 </w:t>
      </w:r>
      <w:r w:rsidR="0068368A" w:rsidRPr="00461880">
        <w:rPr>
          <w:rFonts w:ascii="맑은 고딕" w:hAnsi="맑은 고딕" w:hint="eastAsia"/>
          <w:sz w:val="24"/>
          <w:szCs w:val="24"/>
          <w:lang w:eastAsia="ko-KR"/>
        </w:rPr>
        <w:t>고주파 대역의 경우</w:t>
      </w:r>
      <w:r w:rsidR="0068368A" w:rsidRPr="00461880">
        <w:rPr>
          <w:rFonts w:ascii="맑은 고딕" w:hAnsi="맑은 고딕"/>
          <w:sz w:val="24"/>
          <w:szCs w:val="24"/>
          <w:lang w:eastAsia="ko-KR"/>
        </w:rPr>
        <w:t xml:space="preserve"> </w:t>
      </w:r>
      <w:r w:rsidR="0068368A" w:rsidRPr="00461880">
        <w:rPr>
          <w:rFonts w:ascii="맑은 고딕" w:hAnsi="맑은 고딕" w:hint="eastAsia"/>
          <w:sz w:val="24"/>
          <w:szCs w:val="24"/>
          <w:lang w:eastAsia="ko-KR"/>
        </w:rPr>
        <w:t>넓은 대역폭을 활용할 수 있어 초고속 대용량 무선 서비스에 적합하나,</w:t>
      </w:r>
      <w:r w:rsidR="0068368A" w:rsidRPr="00461880">
        <w:rPr>
          <w:rFonts w:ascii="맑은 고딕" w:hAnsi="맑은 고딕"/>
          <w:sz w:val="24"/>
          <w:szCs w:val="24"/>
          <w:lang w:eastAsia="ko-KR"/>
        </w:rPr>
        <w:t xml:space="preserve"> </w:t>
      </w:r>
      <w:r w:rsidR="0068368A" w:rsidRPr="00461880">
        <w:rPr>
          <w:rFonts w:ascii="맑은 고딕" w:hAnsi="맑은 고딕" w:hint="eastAsia"/>
          <w:sz w:val="24"/>
          <w:szCs w:val="24"/>
          <w:lang w:eastAsia="ko-KR"/>
        </w:rPr>
        <w:t>파장이 짧아 장애물 통과에 분리하여 투과손실이 크고 회절성은 떨어지므로 서비스 커버리지가 줄어드는 한계가 있다.</w:t>
      </w:r>
      <w:r w:rsidR="0068368A" w:rsidRPr="00461880">
        <w:rPr>
          <w:rFonts w:ascii="맑은 고딕" w:hAnsi="맑은 고딕"/>
          <w:sz w:val="24"/>
          <w:szCs w:val="24"/>
          <w:lang w:eastAsia="ko-KR"/>
        </w:rPr>
        <w:t xml:space="preserve"> </w:t>
      </w:r>
      <w:r w:rsidR="0068368A" w:rsidRPr="00461880">
        <w:rPr>
          <w:rFonts w:ascii="맑은 고딕" w:hAnsi="맑은 고딕" w:hint="eastAsia"/>
          <w:sz w:val="24"/>
          <w:szCs w:val="24"/>
          <w:lang w:eastAsia="ko-KR"/>
        </w:rPr>
        <w:t>따라서</w:t>
      </w:r>
      <w:r w:rsidR="0068368A" w:rsidRPr="00461880">
        <w:rPr>
          <w:rFonts w:ascii="맑은 고딕" w:hAnsi="맑은 고딕"/>
          <w:sz w:val="24"/>
          <w:szCs w:val="24"/>
          <w:lang w:eastAsia="ko-KR"/>
        </w:rPr>
        <w:t xml:space="preserve"> </w:t>
      </w:r>
      <w:r w:rsidR="0068368A" w:rsidRPr="00461880">
        <w:rPr>
          <w:rFonts w:ascii="맑은 고딕" w:hAnsi="맑은 고딕" w:hint="eastAsia"/>
          <w:sz w:val="24"/>
          <w:szCs w:val="24"/>
          <w:lang w:eastAsia="ko-KR"/>
        </w:rPr>
        <w:t>주파수 대역에</w:t>
      </w:r>
      <w:r w:rsidR="0068368A" w:rsidRPr="00461880">
        <w:rPr>
          <w:rFonts w:ascii="맑은 고딕" w:hAnsi="맑은 고딕"/>
          <w:sz w:val="24"/>
          <w:szCs w:val="24"/>
          <w:lang w:eastAsia="ko-KR"/>
        </w:rPr>
        <w:t xml:space="preserve"> </w:t>
      </w:r>
      <w:r w:rsidR="0068368A" w:rsidRPr="00461880">
        <w:rPr>
          <w:rFonts w:ascii="맑은 고딕" w:hAnsi="맑은 고딕" w:hint="eastAsia"/>
          <w:sz w:val="24"/>
          <w:szCs w:val="24"/>
          <w:lang w:eastAsia="ko-KR"/>
        </w:rPr>
        <w:t>따른 전파 특성</w:t>
      </w:r>
      <w:r w:rsidR="0068368A" w:rsidRPr="00461880">
        <w:rPr>
          <w:rFonts w:ascii="맑은 고딕" w:hAnsi="맑은 고딕"/>
          <w:sz w:val="24"/>
          <w:szCs w:val="24"/>
          <w:lang w:eastAsia="ko-KR"/>
        </w:rPr>
        <w:t xml:space="preserve"> </w:t>
      </w:r>
      <w:r w:rsidR="0068368A" w:rsidRPr="00461880">
        <w:rPr>
          <w:rFonts w:ascii="맑은 고딕" w:hAnsi="맑은 고딕" w:hint="eastAsia"/>
          <w:sz w:val="24"/>
          <w:szCs w:val="24"/>
          <w:lang w:eastAsia="ko-KR"/>
        </w:rPr>
        <w:t>연구를 통해 해당 대역을 어떤 용도로 활용하고</w:t>
      </w:r>
      <w:r w:rsidR="0068368A" w:rsidRPr="00461880">
        <w:rPr>
          <w:rFonts w:ascii="맑은 고딕" w:hAnsi="맑은 고딕"/>
          <w:sz w:val="24"/>
          <w:szCs w:val="24"/>
          <w:lang w:eastAsia="ko-KR"/>
        </w:rPr>
        <w:t xml:space="preserve">, </w:t>
      </w:r>
      <w:r w:rsidR="0068368A" w:rsidRPr="00461880">
        <w:rPr>
          <w:rFonts w:ascii="맑은 고딕" w:hAnsi="맑은 고딕" w:hint="eastAsia"/>
          <w:sz w:val="24"/>
          <w:szCs w:val="24"/>
          <w:lang w:eastAsia="ko-KR"/>
        </w:rPr>
        <w:t>고주파 한계를 극복하는 기술에 대한 선제적 연구 개발이 필수적이다.</w:t>
      </w:r>
      <w:r w:rsidR="0068368A" w:rsidRPr="00461880">
        <w:rPr>
          <w:rFonts w:ascii="맑은 고딕" w:hAnsi="맑은 고딕"/>
          <w:sz w:val="24"/>
          <w:szCs w:val="24"/>
          <w:lang w:eastAsia="ko-KR"/>
        </w:rPr>
        <w:t xml:space="preserve"> </w:t>
      </w:r>
    </w:p>
    <w:p w14:paraId="6CD012DA" w14:textId="16F49145" w:rsidR="00F73FD1" w:rsidRPr="00461880" w:rsidRDefault="00F73FD1">
      <w:pPr>
        <w:widowControl w:val="0"/>
        <w:wordWrap w:val="0"/>
        <w:snapToGrid w:val="0"/>
        <w:spacing w:after="0" w:line="240" w:lineRule="auto"/>
        <w:ind w:rightChars="48" w:right="106" w:firstLineChars="103" w:firstLine="247"/>
        <w:jc w:val="both"/>
        <w:rPr>
          <w:sz w:val="24"/>
          <w:szCs w:val="24"/>
          <w:lang w:eastAsia="ko-KR"/>
        </w:rPr>
      </w:pPr>
    </w:p>
    <w:p w14:paraId="1066E150" w14:textId="11FB9601" w:rsidR="00F73FD1" w:rsidRPr="00461880" w:rsidRDefault="00520409" w:rsidP="00C85593">
      <w:pPr>
        <w:widowControl w:val="0"/>
        <w:wordWrap w:val="0"/>
        <w:snapToGrid w:val="0"/>
        <w:spacing w:after="0" w:line="240" w:lineRule="auto"/>
        <w:ind w:rightChars="48" w:right="106" w:firstLineChars="103" w:firstLine="247"/>
        <w:jc w:val="both"/>
        <w:rPr>
          <w:rFonts w:ascii="맑은 고딕" w:hAnsi="맑은 고딕"/>
          <w:sz w:val="24"/>
          <w:szCs w:val="24"/>
          <w:lang w:eastAsia="ko-KR"/>
        </w:rPr>
      </w:pPr>
      <w:r w:rsidRPr="00461880">
        <w:rPr>
          <w:rFonts w:ascii="맑은 고딕" w:hAnsi="맑은 고딕" w:hint="eastAsia"/>
          <w:sz w:val="24"/>
          <w:szCs w:val="24"/>
          <w:lang w:eastAsia="ko-KR"/>
        </w:rPr>
        <w:t>RIS는 이러한 고주파 대역의 주파수를 반사시켜 장애물을 통과하게 해주거나, 투과시켜 실내에 들어올 수 있도록 돕는 기술이다.</w:t>
      </w:r>
      <w:r w:rsidR="0068368A" w:rsidRPr="00461880">
        <w:rPr>
          <w:rFonts w:ascii="맑은 고딕" w:hAnsi="맑은 고딕"/>
          <w:sz w:val="24"/>
          <w:szCs w:val="24"/>
          <w:lang w:eastAsia="ko-KR"/>
        </w:rPr>
        <w:t xml:space="preserve"> </w:t>
      </w:r>
      <w:r w:rsidR="00572BDC" w:rsidRPr="00461880">
        <w:rPr>
          <w:rFonts w:ascii="맑은 고딕" w:hAnsi="맑은 고딕" w:hint="eastAsia"/>
          <w:sz w:val="24"/>
          <w:szCs w:val="24"/>
          <w:lang w:eastAsia="ko-KR"/>
        </w:rPr>
        <w:t>시험 결과</w:t>
      </w:r>
      <w:r w:rsidR="00163929" w:rsidRPr="00461880">
        <w:rPr>
          <w:rFonts w:ascii="맑은 고딕" w:hAnsi="맑은 고딕" w:hint="eastAsia"/>
          <w:sz w:val="24"/>
          <w:szCs w:val="24"/>
          <w:lang w:eastAsia="ko-KR"/>
        </w:rPr>
        <w:t>5</w:t>
      </w:r>
      <w:r w:rsidR="00163929" w:rsidRPr="00461880">
        <w:rPr>
          <w:rFonts w:ascii="맑은 고딕" w:hAnsi="맑은 고딕"/>
          <w:sz w:val="24"/>
          <w:szCs w:val="24"/>
          <w:lang w:eastAsia="ko-KR"/>
        </w:rPr>
        <w:t xml:space="preserve">G </w:t>
      </w:r>
      <w:r w:rsidR="00163929" w:rsidRPr="00461880">
        <w:rPr>
          <w:rFonts w:ascii="맑은 고딕" w:hAnsi="맑은 고딕" w:hint="eastAsia"/>
          <w:sz w:val="24"/>
          <w:szCs w:val="24"/>
          <w:lang w:eastAsia="ko-KR"/>
        </w:rPr>
        <w:t xml:space="preserve">상용주파수 대비 </w:t>
      </w:r>
      <w:r w:rsidR="0085730F" w:rsidRPr="00461880">
        <w:rPr>
          <w:rFonts w:ascii="맑은 고딕" w:hAnsi="맑은 고딕" w:hint="eastAsia"/>
          <w:sz w:val="24"/>
          <w:szCs w:val="24"/>
          <w:lang w:eastAsia="ko-KR"/>
        </w:rPr>
        <w:t xml:space="preserve">약 </w:t>
      </w:r>
      <w:r w:rsidR="00DF58CC" w:rsidRPr="00461880">
        <w:rPr>
          <w:rFonts w:ascii="맑은 고딕" w:hAnsi="맑은 고딕"/>
          <w:sz w:val="24"/>
          <w:szCs w:val="24"/>
          <w:lang w:eastAsia="ko-KR"/>
        </w:rPr>
        <w:t>4</w:t>
      </w:r>
      <w:r w:rsidR="00163929" w:rsidRPr="00461880">
        <w:rPr>
          <w:rFonts w:ascii="맑은 고딕" w:hAnsi="맑은 고딕" w:hint="eastAsia"/>
          <w:sz w:val="24"/>
          <w:szCs w:val="24"/>
          <w:lang w:eastAsia="ko-KR"/>
        </w:rPr>
        <w:t xml:space="preserve"> </w:t>
      </w:r>
      <w:r w:rsidR="00163929" w:rsidRPr="00461880">
        <w:rPr>
          <w:rFonts w:ascii="맑은 고딕" w:hAnsi="맑은 고딕"/>
          <w:sz w:val="24"/>
          <w:szCs w:val="24"/>
          <w:lang w:eastAsia="ko-KR"/>
        </w:rPr>
        <w:t xml:space="preserve">~ </w:t>
      </w:r>
      <w:r w:rsidR="00DF58CC" w:rsidRPr="00461880">
        <w:rPr>
          <w:rFonts w:ascii="맑은 고딕" w:hAnsi="맑은 고딕" w:hint="eastAsia"/>
          <w:sz w:val="24"/>
          <w:szCs w:val="24"/>
          <w:lang w:eastAsia="ko-KR"/>
        </w:rPr>
        <w:t>2</w:t>
      </w:r>
      <w:r w:rsidR="0085730F" w:rsidRPr="00461880">
        <w:rPr>
          <w:rFonts w:ascii="맑은 고딕" w:hAnsi="맑은 고딕"/>
          <w:sz w:val="24"/>
          <w:szCs w:val="24"/>
          <w:lang w:eastAsia="ko-KR"/>
        </w:rPr>
        <w:t>000</w:t>
      </w:r>
      <w:proofErr w:type="gramStart"/>
      <w:r w:rsidR="00163929" w:rsidRPr="00461880">
        <w:rPr>
          <w:rFonts w:ascii="맑은 고딕" w:hAnsi="맑은 고딕" w:hint="eastAsia"/>
          <w:sz w:val="24"/>
          <w:szCs w:val="24"/>
          <w:lang w:eastAsia="ko-KR"/>
        </w:rPr>
        <w:t xml:space="preserve">배 </w:t>
      </w:r>
      <w:r w:rsidR="00163929" w:rsidRPr="00461880">
        <w:rPr>
          <w:rFonts w:ascii="맑은 고딕" w:hAnsi="맑은 고딕"/>
          <w:sz w:val="24"/>
          <w:szCs w:val="24"/>
          <w:lang w:eastAsia="ko-KR"/>
        </w:rPr>
        <w:t xml:space="preserve"> </w:t>
      </w:r>
      <w:r w:rsidR="0085730F" w:rsidRPr="00461880">
        <w:rPr>
          <w:rFonts w:ascii="맑은 고딕" w:hAnsi="맑은 고딕" w:hint="eastAsia"/>
          <w:sz w:val="24"/>
          <w:szCs w:val="24"/>
          <w:lang w:eastAsia="ko-KR"/>
        </w:rPr>
        <w:t>전파</w:t>
      </w:r>
      <w:proofErr w:type="gramEnd"/>
      <w:r w:rsidR="00924CB9" w:rsidRPr="00461880">
        <w:rPr>
          <w:rFonts w:ascii="맑은 고딕" w:hAnsi="맑은 고딕" w:hint="eastAsia"/>
          <w:sz w:val="24"/>
          <w:szCs w:val="24"/>
          <w:lang w:eastAsia="ko-KR"/>
        </w:rPr>
        <w:t xml:space="preserve"> 손실이 발생하였으나,</w:t>
      </w:r>
      <w:r w:rsidR="00924CB9" w:rsidRPr="00461880">
        <w:rPr>
          <w:rFonts w:ascii="맑은 고딕" w:hAnsi="맑은 고딕"/>
          <w:sz w:val="24"/>
          <w:szCs w:val="24"/>
          <w:lang w:eastAsia="ko-KR"/>
        </w:rPr>
        <w:t xml:space="preserve"> RIS </w:t>
      </w:r>
      <w:r w:rsidR="00924CB9" w:rsidRPr="00461880">
        <w:rPr>
          <w:rFonts w:ascii="맑은 고딕" w:hAnsi="맑은 고딕" w:hint="eastAsia"/>
          <w:sz w:val="24"/>
          <w:szCs w:val="24"/>
          <w:lang w:eastAsia="ko-KR"/>
        </w:rPr>
        <w:t xml:space="preserve">적용 시 </w:t>
      </w:r>
      <w:r w:rsidR="00FD73ED">
        <w:rPr>
          <w:rFonts w:ascii="맑은 고딕" w:hAnsi="맑은 고딕" w:hint="eastAsia"/>
          <w:sz w:val="24"/>
          <w:szCs w:val="24"/>
          <w:lang w:eastAsia="ko-KR"/>
        </w:rPr>
        <w:t>유</w:t>
      </w:r>
      <w:r w:rsidR="00996B01" w:rsidRPr="00996B01">
        <w:rPr>
          <w:rFonts w:ascii="맑은 고딕" w:hAnsi="맑은 고딕" w:hint="eastAsia"/>
          <w:sz w:val="24"/>
          <w:szCs w:val="24"/>
          <w:lang w:eastAsia="ko-KR"/>
        </w:rPr>
        <w:t>의미하게 개선됨을</w:t>
      </w:r>
      <w:r w:rsidR="00996B01">
        <w:rPr>
          <w:rFonts w:ascii="맑은 고딕" w:hAnsi="맑은 고딕" w:hint="eastAsia"/>
          <w:sz w:val="24"/>
          <w:szCs w:val="24"/>
          <w:lang w:eastAsia="ko-KR"/>
        </w:rPr>
        <w:t xml:space="preserve"> </w:t>
      </w:r>
      <w:r w:rsidR="00924CB9" w:rsidRPr="00461880">
        <w:rPr>
          <w:rFonts w:ascii="맑은 고딕" w:hAnsi="맑은 고딕" w:hint="eastAsia"/>
          <w:sz w:val="24"/>
          <w:szCs w:val="24"/>
          <w:lang w:eastAsia="ko-KR"/>
        </w:rPr>
        <w:t>확인</w:t>
      </w:r>
      <w:r w:rsidR="00F8431A">
        <w:rPr>
          <w:rFonts w:ascii="맑은 고딕" w:hAnsi="맑은 고딕" w:hint="eastAsia"/>
          <w:sz w:val="24"/>
          <w:szCs w:val="24"/>
          <w:lang w:eastAsia="ko-KR"/>
        </w:rPr>
        <w:t>했</w:t>
      </w:r>
      <w:r w:rsidR="00924CB9" w:rsidRPr="00461880">
        <w:rPr>
          <w:rFonts w:ascii="맑은 고딕" w:hAnsi="맑은 고딕" w:hint="eastAsia"/>
          <w:sz w:val="24"/>
          <w:szCs w:val="24"/>
          <w:lang w:eastAsia="ko-KR"/>
        </w:rPr>
        <w:t>다.</w:t>
      </w:r>
      <w:r w:rsidR="00924CB9" w:rsidRPr="00461880">
        <w:rPr>
          <w:rFonts w:ascii="맑은 고딕" w:hAnsi="맑은 고딕"/>
          <w:sz w:val="24"/>
          <w:szCs w:val="24"/>
          <w:lang w:eastAsia="ko-KR"/>
        </w:rPr>
        <w:t xml:space="preserve"> </w:t>
      </w:r>
    </w:p>
    <w:p w14:paraId="0F11201F" w14:textId="77777777" w:rsidR="00066380" w:rsidRPr="00461880" w:rsidRDefault="00066380" w:rsidP="00F8431A">
      <w:pPr>
        <w:widowControl w:val="0"/>
        <w:wordWrap w:val="0"/>
        <w:snapToGrid w:val="0"/>
        <w:spacing w:after="0" w:line="240" w:lineRule="auto"/>
        <w:ind w:rightChars="57" w:right="125"/>
        <w:jc w:val="both"/>
        <w:rPr>
          <w:rFonts w:ascii="맑은 고딕" w:hAnsi="맑은 고딕"/>
          <w:sz w:val="24"/>
          <w:szCs w:val="24"/>
          <w:lang w:eastAsia="ko-KR"/>
        </w:rPr>
      </w:pPr>
    </w:p>
    <w:p w14:paraId="7C51142E" w14:textId="77777777" w:rsidR="003B1DA0" w:rsidRPr="00E304AD" w:rsidRDefault="00581682" w:rsidP="003B1DA0">
      <w:pPr>
        <w:widowControl w:val="0"/>
        <w:wordWrap w:val="0"/>
        <w:snapToGrid w:val="0"/>
        <w:spacing w:after="0" w:line="240" w:lineRule="auto"/>
        <w:ind w:rightChars="57" w:right="125" w:firstLineChars="104" w:firstLine="250"/>
        <w:jc w:val="both"/>
        <w:rPr>
          <w:rFonts w:ascii="맑은 고딕" w:hAnsi="맑은 고딕"/>
          <w:sz w:val="24"/>
          <w:szCs w:val="24"/>
          <w:lang w:eastAsia="ko-KR"/>
        </w:rPr>
      </w:pPr>
      <w:r w:rsidRPr="00461880">
        <w:rPr>
          <w:rFonts w:ascii="맑은 고딕" w:hAnsi="맑은 고딕" w:hint="eastAsia"/>
          <w:sz w:val="24"/>
          <w:szCs w:val="24"/>
          <w:lang w:eastAsia="ko-KR"/>
        </w:rPr>
        <w:t xml:space="preserve">SKT는 지난해 8월 5G·LTE 대역에서의 투명안테나 및 RIS 기술을 개발한 바 있으며, </w:t>
      </w:r>
      <w:r w:rsidR="005010DC" w:rsidRPr="00461880">
        <w:rPr>
          <w:rFonts w:ascii="맑은 고딕" w:hAnsi="맑은 고딕" w:hint="eastAsia"/>
          <w:sz w:val="24"/>
          <w:szCs w:val="24"/>
          <w:lang w:eastAsia="ko-KR"/>
        </w:rPr>
        <w:t>일부 수도권 시내버스 공공 와이파이에 사용되는 LTE 모뎀에 투명안테나를 적용해 상용화에 성공</w:t>
      </w:r>
      <w:r w:rsidR="00E51C15" w:rsidRPr="00461880">
        <w:rPr>
          <w:rFonts w:ascii="맑은 고딕" w:hAnsi="맑은 고딕" w:hint="eastAsia"/>
          <w:sz w:val="24"/>
          <w:szCs w:val="24"/>
          <w:lang w:eastAsia="ko-KR"/>
        </w:rPr>
        <w:t>하였다.</w:t>
      </w:r>
      <w:r w:rsidR="00E51C15" w:rsidRPr="00461880">
        <w:rPr>
          <w:rFonts w:ascii="맑은 고딕" w:hAnsi="맑은 고딕"/>
          <w:sz w:val="24"/>
          <w:szCs w:val="24"/>
          <w:lang w:eastAsia="ko-KR"/>
        </w:rPr>
        <w:t xml:space="preserve"> </w:t>
      </w:r>
      <w:r w:rsidR="003B1DA0">
        <w:rPr>
          <w:rFonts w:ascii="맑은 고딕" w:hAnsi="맑은 고딕" w:hint="eastAsia"/>
          <w:sz w:val="24"/>
          <w:szCs w:val="24"/>
          <w:lang w:eastAsia="ko-KR"/>
        </w:rPr>
        <w:t>이와 같은 혁신적 안테나 기술 등 고주파대역 의 한계를 극복하는 기술을 통해</w:t>
      </w:r>
      <w:r w:rsidR="003B1DA0" w:rsidRPr="00461880">
        <w:rPr>
          <w:rFonts w:ascii="맑은 고딕" w:hAnsi="맑은 고딕" w:hint="eastAsia"/>
          <w:sz w:val="24"/>
          <w:szCs w:val="24"/>
          <w:lang w:eastAsia="ko-KR"/>
        </w:rPr>
        <w:t>5G Advanced 및 6G에 이르는 주요 기술들을 확보해 나갈 계획이다.</w:t>
      </w:r>
      <w:r w:rsidR="003B1DA0" w:rsidRPr="00E304AD">
        <w:rPr>
          <w:rFonts w:ascii="맑은 고딕" w:hAnsi="맑은 고딕" w:hint="eastAsia"/>
          <w:sz w:val="24"/>
          <w:szCs w:val="24"/>
          <w:lang w:eastAsia="ko-KR"/>
        </w:rPr>
        <w:t xml:space="preserve">  </w:t>
      </w:r>
    </w:p>
    <w:p w14:paraId="0F112021" w14:textId="77777777" w:rsidR="00066380" w:rsidRPr="00E304AD" w:rsidRDefault="00581682" w:rsidP="00F73FD1">
      <w:pPr>
        <w:widowControl w:val="0"/>
        <w:tabs>
          <w:tab w:val="left" w:pos="3373"/>
        </w:tabs>
        <w:wordWrap w:val="0"/>
        <w:snapToGrid w:val="0"/>
        <w:spacing w:after="0" w:line="240" w:lineRule="auto"/>
        <w:ind w:rightChars="48" w:right="106"/>
        <w:jc w:val="both"/>
        <w:rPr>
          <w:rFonts w:ascii="맑은 고딕" w:hAnsi="맑은 고딕"/>
          <w:sz w:val="24"/>
          <w:szCs w:val="24"/>
          <w:lang w:eastAsia="ko-KR"/>
        </w:rPr>
      </w:pPr>
      <w:r w:rsidRPr="00E304AD">
        <w:rPr>
          <w:rFonts w:ascii="맑은 고딕" w:hAnsi="맑은 고딕" w:hint="eastAsia"/>
          <w:sz w:val="24"/>
          <w:szCs w:val="24"/>
          <w:lang w:eastAsia="ko-KR"/>
        </w:rPr>
        <w:tab/>
      </w:r>
    </w:p>
    <w:p w14:paraId="0F112022" w14:textId="4EF2967C" w:rsidR="00066380" w:rsidRDefault="00581682">
      <w:pPr>
        <w:widowControl w:val="0"/>
        <w:wordWrap w:val="0"/>
        <w:snapToGrid w:val="0"/>
        <w:spacing w:after="0" w:line="240" w:lineRule="auto"/>
        <w:ind w:rightChars="40" w:right="88" w:firstLineChars="100" w:firstLine="240"/>
        <w:jc w:val="both"/>
        <w:rPr>
          <w:rFonts w:ascii="맑은 고딕" w:hAnsi="맑은 고딕"/>
          <w:sz w:val="24"/>
          <w:szCs w:val="24"/>
          <w:lang w:eastAsia="ko-KR"/>
        </w:rPr>
      </w:pPr>
      <w:r w:rsidRPr="00E304AD">
        <w:rPr>
          <w:rFonts w:ascii="맑은 고딕" w:hAnsi="맑은 고딕" w:hint="eastAsia"/>
          <w:sz w:val="24"/>
          <w:szCs w:val="24"/>
          <w:lang w:eastAsia="ko-KR"/>
        </w:rPr>
        <w:t>류탁기 SKT 인프라 기술 담당은 "이번</w:t>
      </w:r>
      <w:r w:rsidR="005D178F" w:rsidRPr="00E304AD">
        <w:rPr>
          <w:rFonts w:ascii="맑은 고딕" w:hAnsi="맑은 고딕" w:hint="eastAsia"/>
          <w:sz w:val="24"/>
          <w:szCs w:val="24"/>
          <w:lang w:eastAsia="ko-KR"/>
        </w:rPr>
        <w:t xml:space="preserve"> </w:t>
      </w:r>
      <w:r w:rsidR="005D178F" w:rsidRPr="00E304AD">
        <w:rPr>
          <w:rFonts w:ascii="맑은 고딕" w:hAnsi="맑은 고딕"/>
          <w:sz w:val="24"/>
          <w:szCs w:val="24"/>
          <w:lang w:eastAsia="ko-KR"/>
        </w:rPr>
        <w:t xml:space="preserve">6G </w:t>
      </w:r>
      <w:r w:rsidR="005D178F" w:rsidRPr="00E304AD">
        <w:rPr>
          <w:rFonts w:ascii="맑은 고딕" w:hAnsi="맑은 고딕" w:hint="eastAsia"/>
          <w:sz w:val="24"/>
          <w:szCs w:val="24"/>
          <w:lang w:eastAsia="ko-KR"/>
        </w:rPr>
        <w:t>R</w:t>
      </w:r>
      <w:r w:rsidR="005D178F" w:rsidRPr="00E304AD">
        <w:rPr>
          <w:rFonts w:ascii="맑은 고딕" w:hAnsi="맑은 고딕"/>
          <w:sz w:val="24"/>
          <w:szCs w:val="24"/>
          <w:lang w:eastAsia="ko-KR"/>
        </w:rPr>
        <w:t xml:space="preserve">IS </w:t>
      </w:r>
      <w:r w:rsidR="005D178F" w:rsidRPr="00E304AD">
        <w:rPr>
          <w:rFonts w:ascii="맑은 고딕" w:hAnsi="맑은 고딕" w:hint="eastAsia"/>
          <w:sz w:val="24"/>
          <w:szCs w:val="24"/>
          <w:lang w:eastAsia="ko-KR"/>
        </w:rPr>
        <w:t>기술의 개발은</w:t>
      </w:r>
      <w:r w:rsidR="005D178F" w:rsidRPr="00E304AD">
        <w:rPr>
          <w:rFonts w:ascii="맑은 고딕" w:hAnsi="맑은 고딕"/>
          <w:sz w:val="24"/>
          <w:szCs w:val="24"/>
          <w:lang w:eastAsia="ko-KR"/>
        </w:rPr>
        <w:t xml:space="preserve"> </w:t>
      </w:r>
      <w:r w:rsidR="00D10B4F" w:rsidRPr="00E304AD">
        <w:rPr>
          <w:rFonts w:ascii="맑은 고딕" w:hAnsi="맑은 고딕"/>
          <w:sz w:val="24"/>
          <w:szCs w:val="24"/>
          <w:lang w:eastAsia="ko-KR"/>
        </w:rPr>
        <w:t>5G</w:t>
      </w:r>
      <w:r w:rsidR="00086463" w:rsidRPr="00E304AD">
        <w:rPr>
          <w:rFonts w:ascii="맑은 고딕" w:hAnsi="맑은 고딕"/>
          <w:sz w:val="24"/>
          <w:szCs w:val="24"/>
          <w:lang w:eastAsia="ko-KR"/>
        </w:rPr>
        <w:t>/LTE</w:t>
      </w:r>
      <w:r w:rsidR="00086463" w:rsidRPr="00E304AD">
        <w:rPr>
          <w:rFonts w:ascii="맑은 고딕" w:hAnsi="맑은 고딕" w:hint="eastAsia"/>
          <w:sz w:val="24"/>
          <w:szCs w:val="24"/>
          <w:lang w:eastAsia="ko-KR"/>
        </w:rPr>
        <w:t xml:space="preserve">를 통해 확보한 기술력의 </w:t>
      </w:r>
      <w:r w:rsidRPr="00E304AD">
        <w:rPr>
          <w:rFonts w:ascii="맑은 고딕" w:hAnsi="맑은 고딕" w:hint="eastAsia"/>
          <w:sz w:val="24"/>
          <w:szCs w:val="24"/>
          <w:lang w:eastAsia="ko-KR"/>
        </w:rPr>
        <w:t>6G</w:t>
      </w:r>
      <w:r w:rsidR="00086463" w:rsidRPr="00E304AD">
        <w:rPr>
          <w:rFonts w:ascii="맑은 고딕" w:hAnsi="맑은 고딕" w:hint="eastAsia"/>
          <w:sz w:val="24"/>
          <w:szCs w:val="24"/>
          <w:lang w:eastAsia="ko-KR"/>
        </w:rPr>
        <w:t>로의 자연스러운 진화</w:t>
      </w:r>
      <w:r w:rsidR="00D8140F" w:rsidRPr="00E304AD">
        <w:rPr>
          <w:rFonts w:ascii="맑은 고딕" w:hAnsi="맑은 고딕" w:hint="eastAsia"/>
          <w:sz w:val="24"/>
          <w:szCs w:val="24"/>
          <w:lang w:eastAsia="ko-KR"/>
        </w:rPr>
        <w:t xml:space="preserve">로 일궈낸 </w:t>
      </w:r>
      <w:r w:rsidR="00EB1E4C" w:rsidRPr="00E304AD">
        <w:rPr>
          <w:rFonts w:ascii="맑은 고딕" w:hAnsi="맑은 고딕" w:hint="eastAsia"/>
          <w:sz w:val="24"/>
          <w:szCs w:val="24"/>
          <w:lang w:eastAsia="ko-KR"/>
        </w:rPr>
        <w:t>의미 있는 결과로</w:t>
      </w:r>
      <w:r w:rsidR="00D8140F" w:rsidRPr="00E304AD">
        <w:rPr>
          <w:rFonts w:ascii="맑은 고딕" w:hAnsi="맑은 고딕" w:hint="eastAsia"/>
          <w:sz w:val="24"/>
          <w:szCs w:val="24"/>
          <w:lang w:eastAsia="ko-KR"/>
        </w:rPr>
        <w:t>,</w:t>
      </w:r>
      <w:r w:rsidR="005D6BE8" w:rsidRPr="00E304AD">
        <w:rPr>
          <w:rFonts w:ascii="맑은 고딕" w:hAnsi="맑은 고딕" w:hint="eastAsia"/>
          <w:sz w:val="24"/>
          <w:szCs w:val="24"/>
          <w:lang w:eastAsia="ko-KR"/>
        </w:rPr>
        <w:t xml:space="preserve"> 5</w:t>
      </w:r>
      <w:r w:rsidR="005D6BE8" w:rsidRPr="00E304AD">
        <w:rPr>
          <w:rFonts w:ascii="맑은 고딕" w:hAnsi="맑은 고딕"/>
          <w:sz w:val="24"/>
          <w:szCs w:val="24"/>
          <w:lang w:eastAsia="ko-KR"/>
        </w:rPr>
        <w:t>G</w:t>
      </w:r>
      <w:proofErr w:type="gramStart"/>
      <w:r w:rsidR="005D6BE8" w:rsidRPr="00E304AD">
        <w:rPr>
          <w:rFonts w:ascii="맑은 고딕" w:hAnsi="맑은 고딕" w:hint="eastAsia"/>
          <w:sz w:val="24"/>
          <w:szCs w:val="24"/>
          <w:lang w:eastAsia="ko-KR"/>
        </w:rPr>
        <w:t xml:space="preserve">고도화와 </w:t>
      </w:r>
      <w:r w:rsidR="00EB1E4C" w:rsidRPr="00E304AD">
        <w:rPr>
          <w:rFonts w:ascii="맑은 고딕" w:hAnsi="맑은 고딕"/>
          <w:sz w:val="24"/>
          <w:szCs w:val="24"/>
          <w:lang w:eastAsia="ko-KR"/>
        </w:rPr>
        <w:t xml:space="preserve"> 6</w:t>
      </w:r>
      <w:proofErr w:type="gramEnd"/>
      <w:r w:rsidR="00EB1E4C" w:rsidRPr="00E304AD">
        <w:rPr>
          <w:rFonts w:ascii="맑은 고딕" w:hAnsi="맑은 고딕"/>
          <w:sz w:val="24"/>
          <w:szCs w:val="24"/>
          <w:lang w:eastAsia="ko-KR"/>
        </w:rPr>
        <w:t>G</w:t>
      </w:r>
      <w:r w:rsidRPr="00E304AD">
        <w:rPr>
          <w:rFonts w:ascii="맑은 고딕" w:hAnsi="맑은 고딕" w:hint="eastAsia"/>
          <w:sz w:val="24"/>
          <w:szCs w:val="24"/>
          <w:lang w:eastAsia="ko-KR"/>
        </w:rPr>
        <w:t xml:space="preserve">시대를 준비하는 </w:t>
      </w:r>
      <w:r w:rsidR="005D6BE8" w:rsidRPr="00E304AD">
        <w:rPr>
          <w:rFonts w:ascii="맑은 고딕" w:hAnsi="맑은 고딕" w:hint="eastAsia"/>
          <w:sz w:val="24"/>
          <w:szCs w:val="24"/>
          <w:lang w:eastAsia="ko-KR"/>
        </w:rPr>
        <w:t xml:space="preserve">모범 사례가 </w:t>
      </w:r>
      <w:r w:rsidRPr="00E304AD">
        <w:rPr>
          <w:rFonts w:ascii="맑은 고딕" w:hAnsi="맑은 고딕" w:hint="eastAsia"/>
          <w:sz w:val="24"/>
          <w:szCs w:val="24"/>
          <w:lang w:eastAsia="ko-KR"/>
        </w:rPr>
        <w:t>될 것"이라며, "앞으로도 지속적으로 이동통신의 진화 발전을 위한 기술 개발에 최선을 다하겠다"고 밝혔다.</w:t>
      </w:r>
    </w:p>
    <w:p w14:paraId="0F112023" w14:textId="77777777" w:rsidR="00066380" w:rsidRDefault="00066380">
      <w:pPr>
        <w:widowControl w:val="0"/>
        <w:wordWrap w:val="0"/>
        <w:snapToGrid w:val="0"/>
        <w:spacing w:after="0" w:line="240" w:lineRule="auto"/>
        <w:ind w:rightChars="40" w:right="88" w:firstLineChars="100" w:firstLine="240"/>
        <w:jc w:val="both"/>
        <w:rPr>
          <w:rFonts w:ascii="맑은 고딕" w:hAnsi="맑은 고딕"/>
          <w:sz w:val="24"/>
          <w:szCs w:val="24"/>
          <w:lang w:eastAsia="ko-KR"/>
        </w:rPr>
      </w:pPr>
    </w:p>
    <w:tbl>
      <w:tblPr>
        <w:tblStyle w:val="af9"/>
        <w:tblpPr w:leftFromText="142" w:rightFromText="142" w:vertAnchor="text" w:tblpY="263"/>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85"/>
      </w:tblGrid>
      <w:tr w:rsidR="00066380" w14:paraId="0F112026" w14:textId="77777777">
        <w:tc>
          <w:tcPr>
            <w:tcW w:w="9385" w:type="dxa"/>
          </w:tcPr>
          <w:p w14:paraId="0F112024" w14:textId="77777777" w:rsidR="00066380" w:rsidRDefault="00581682">
            <w:pPr>
              <w:widowControl w:val="0"/>
              <w:wordWrap w:val="0"/>
              <w:snapToGrid w:val="0"/>
              <w:spacing w:after="0" w:line="240" w:lineRule="auto"/>
              <w:ind w:rightChars="40" w:right="88"/>
              <w:jc w:val="both"/>
              <w:rPr>
                <w:rFonts w:ascii="맑은 고딕" w:hAnsi="맑은 고딕" w:cs="Arial"/>
                <w:b/>
                <w:sz w:val="24"/>
                <w:szCs w:val="24"/>
                <w:lang w:eastAsia="ko-KR" w:bidi="ar-SA"/>
              </w:rPr>
            </w:pPr>
            <w:r>
              <w:rPr>
                <w:rFonts w:ascii="맑은 고딕" w:hAnsi="맑은 고딕" w:cs="Arial" w:hint="eastAsia"/>
                <w:b/>
                <w:sz w:val="24"/>
                <w:szCs w:val="24"/>
                <w:lang w:eastAsia="ko-KR" w:bidi="ar-SA"/>
              </w:rPr>
              <w:t xml:space="preserve">※ 사진설명 </w:t>
            </w:r>
          </w:p>
          <w:p w14:paraId="6D205C71" w14:textId="77777777" w:rsidR="00066380" w:rsidRDefault="00581682">
            <w:pPr>
              <w:widowControl w:val="0"/>
              <w:tabs>
                <w:tab w:val="left" w:pos="2625"/>
              </w:tabs>
              <w:wordWrap w:val="0"/>
              <w:snapToGrid w:val="0"/>
              <w:spacing w:after="0" w:line="240" w:lineRule="auto"/>
              <w:ind w:rightChars="40" w:right="88" w:firstLineChars="100" w:firstLine="240"/>
              <w:jc w:val="both"/>
              <w:rPr>
                <w:rFonts w:ascii="맑은 고딕" w:hAnsi="맑은 고딕"/>
                <w:sz w:val="24"/>
                <w:szCs w:val="24"/>
                <w:lang w:eastAsia="ko-KR"/>
              </w:rPr>
            </w:pPr>
            <w:r>
              <w:rPr>
                <w:rFonts w:ascii="맑은 고딕" w:hAnsi="맑은 고딕" w:hint="eastAsia"/>
                <w:sz w:val="24"/>
                <w:szCs w:val="24"/>
                <w:lang w:eastAsia="ko-KR"/>
              </w:rPr>
              <w:t xml:space="preserve">SK텔레콤은 화학소재 기업인 </w:t>
            </w:r>
            <w:proofErr w:type="spellStart"/>
            <w:r>
              <w:rPr>
                <w:rFonts w:ascii="맑은 고딕" w:hAnsi="맑은 고딕" w:hint="eastAsia"/>
                <w:sz w:val="24"/>
                <w:szCs w:val="24"/>
                <w:lang w:eastAsia="ko-KR"/>
              </w:rPr>
              <w:t>동우화인켐과</w:t>
            </w:r>
            <w:proofErr w:type="spellEnd"/>
            <w:r>
              <w:rPr>
                <w:rFonts w:ascii="맑은 고딕" w:hAnsi="맑은 고딕" w:hint="eastAsia"/>
                <w:sz w:val="24"/>
                <w:szCs w:val="24"/>
                <w:lang w:eastAsia="ko-KR"/>
              </w:rPr>
              <w:t xml:space="preserve"> 연구협력을 통해 6G 후보 주파수에 대한 RIS(Reconfigurable Intelligent Surface) 기술개발에 성공했다고 9일 밝혔다.</w:t>
            </w:r>
          </w:p>
          <w:p w14:paraId="0F112025" w14:textId="47E1C7C3" w:rsidR="00F73FD1" w:rsidRDefault="00F73FD1">
            <w:pPr>
              <w:widowControl w:val="0"/>
              <w:tabs>
                <w:tab w:val="left" w:pos="2625"/>
              </w:tabs>
              <w:wordWrap w:val="0"/>
              <w:snapToGrid w:val="0"/>
              <w:spacing w:after="0" w:line="240" w:lineRule="auto"/>
              <w:ind w:rightChars="40" w:right="88" w:firstLineChars="100" w:firstLine="240"/>
              <w:jc w:val="both"/>
              <w:rPr>
                <w:rFonts w:ascii="맑은 고딕" w:hAnsi="맑은 고딕" w:cs="Arial"/>
                <w:sz w:val="24"/>
                <w:szCs w:val="24"/>
                <w:lang w:eastAsia="ko-KR"/>
              </w:rPr>
            </w:pPr>
            <w:r>
              <w:rPr>
                <w:rFonts w:ascii="맑은 고딕" w:hAnsi="맑은 고딕" w:cs="Arial" w:hint="eastAsia"/>
                <w:sz w:val="24"/>
                <w:szCs w:val="24"/>
                <w:lang w:eastAsia="ko-KR"/>
              </w:rPr>
              <w:t>사진은 SKT</w:t>
            </w:r>
            <w:r>
              <w:rPr>
                <w:rFonts w:ascii="맑은 고딕" w:hAnsi="맑은 고딕" w:cs="Arial"/>
                <w:sz w:val="24"/>
                <w:szCs w:val="24"/>
                <w:lang w:eastAsia="ko-KR"/>
              </w:rPr>
              <w:t xml:space="preserve"> </w:t>
            </w:r>
            <w:r>
              <w:rPr>
                <w:rFonts w:ascii="맑은 고딕" w:hAnsi="맑은 고딕" w:cs="Arial" w:hint="eastAsia"/>
                <w:sz w:val="24"/>
                <w:szCs w:val="24"/>
                <w:lang w:eastAsia="ko-KR"/>
              </w:rPr>
              <w:t>직원들이 6G</w:t>
            </w:r>
            <w:r>
              <w:rPr>
                <w:rFonts w:ascii="맑은 고딕" w:hAnsi="맑은 고딕" w:cs="Arial"/>
                <w:sz w:val="24"/>
                <w:szCs w:val="24"/>
                <w:lang w:eastAsia="ko-KR"/>
              </w:rPr>
              <w:t xml:space="preserve"> </w:t>
            </w:r>
            <w:r>
              <w:rPr>
                <w:rFonts w:ascii="맑은 고딕" w:hAnsi="맑은 고딕" w:cs="Arial" w:hint="eastAsia"/>
                <w:sz w:val="24"/>
                <w:szCs w:val="24"/>
                <w:lang w:eastAsia="ko-KR"/>
              </w:rPr>
              <w:t>후보 주파수에 대한 RIS</w:t>
            </w:r>
            <w:r>
              <w:rPr>
                <w:rFonts w:ascii="맑은 고딕" w:hAnsi="맑은 고딕" w:cs="Arial"/>
                <w:sz w:val="24"/>
                <w:szCs w:val="24"/>
                <w:lang w:eastAsia="ko-KR"/>
              </w:rPr>
              <w:t xml:space="preserve"> </w:t>
            </w:r>
            <w:r>
              <w:rPr>
                <w:rFonts w:ascii="맑은 고딕" w:hAnsi="맑은 고딕" w:cs="Arial" w:hint="eastAsia"/>
                <w:sz w:val="24"/>
                <w:szCs w:val="24"/>
                <w:lang w:eastAsia="ko-KR"/>
              </w:rPr>
              <w:t>기술을 시연하는 모습.</w:t>
            </w:r>
          </w:p>
        </w:tc>
      </w:tr>
    </w:tbl>
    <w:p w14:paraId="0F112028" w14:textId="0861AE89" w:rsidR="00066380" w:rsidRPr="00BC7D5A" w:rsidRDefault="00066380">
      <w:pPr>
        <w:widowControl w:val="0"/>
        <w:snapToGrid w:val="0"/>
        <w:spacing w:after="0" w:line="240" w:lineRule="auto"/>
        <w:ind w:rightChars="40" w:right="88"/>
        <w:jc w:val="both"/>
        <w:rPr>
          <w:rFonts w:ascii="맑은 고딕" w:hAnsi="맑은 고딕" w:cs="Arial"/>
          <w:b/>
          <w:bCs/>
          <w:sz w:val="24"/>
          <w:szCs w:val="24"/>
          <w:lang w:eastAsia="ko-KR" w:bidi="ar-SA"/>
        </w:rPr>
      </w:pPr>
    </w:p>
    <w:p w14:paraId="0F112029" w14:textId="77777777" w:rsidR="00066380" w:rsidRDefault="00066380">
      <w:pPr>
        <w:widowControl w:val="0"/>
        <w:snapToGrid w:val="0"/>
        <w:spacing w:after="0" w:line="240" w:lineRule="auto"/>
        <w:ind w:rightChars="40" w:right="88"/>
        <w:jc w:val="both"/>
        <w:rPr>
          <w:rFonts w:ascii="맑은 고딕" w:hAnsi="맑은 고딕" w:cs="Arial"/>
          <w:b/>
          <w:bCs/>
          <w:sz w:val="24"/>
          <w:szCs w:val="24"/>
          <w:lang w:eastAsia="ko-KR" w:bidi="ar-SA"/>
        </w:rPr>
      </w:pPr>
    </w:p>
    <w:p w14:paraId="0F11202A" w14:textId="77777777" w:rsidR="00066380" w:rsidRDefault="00581682">
      <w:pPr>
        <w:widowControl w:val="0"/>
        <w:snapToGrid w:val="0"/>
        <w:spacing w:after="0" w:line="240" w:lineRule="auto"/>
        <w:ind w:rightChars="40" w:right="88"/>
        <w:jc w:val="right"/>
        <w:rPr>
          <w:rFonts w:cs="Arial"/>
          <w:sz w:val="24"/>
          <w:szCs w:val="24"/>
          <w:lang w:eastAsia="ko-KR" w:bidi="ar-SA"/>
        </w:rPr>
      </w:pPr>
      <w:r>
        <w:rPr>
          <w:rFonts w:cs="Arial"/>
          <w:noProof/>
          <w:sz w:val="24"/>
          <w:szCs w:val="24"/>
          <w:lang w:eastAsia="ko-KR" w:bidi="ar-SA"/>
        </w:rPr>
        <w:drawing>
          <wp:inline distT="0" distB="0" distL="0" distR="0" wp14:anchorId="0F112030" wp14:editId="0F112031">
            <wp:extent cx="2605024" cy="558696"/>
            <wp:effectExtent l="0" t="0" r="0" b="0"/>
            <wp:docPr id="1026" name="shape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5024" cy="558696"/>
                    </a:xfrm>
                    <a:prstGeom prst="rect">
                      <a:avLst/>
                    </a:prstGeom>
                  </pic:spPr>
                </pic:pic>
              </a:graphicData>
            </a:graphic>
          </wp:inline>
        </w:drawing>
      </w:r>
      <w:bookmarkEnd w:id="0"/>
    </w:p>
    <w:p w14:paraId="0F11202B" w14:textId="77777777" w:rsidR="00066380" w:rsidRDefault="00066380">
      <w:pPr>
        <w:widowControl w:val="0"/>
        <w:snapToGrid w:val="0"/>
        <w:spacing w:after="0" w:line="240" w:lineRule="auto"/>
        <w:ind w:rightChars="40" w:right="88"/>
        <w:jc w:val="right"/>
        <w:rPr>
          <w:rFonts w:cs="Arial"/>
          <w:sz w:val="24"/>
          <w:szCs w:val="24"/>
          <w:lang w:eastAsia="ko-KR" w:bidi="ar-SA"/>
        </w:rPr>
      </w:pPr>
    </w:p>
    <w:p w14:paraId="0F11202C" w14:textId="77777777" w:rsidR="00066380" w:rsidRDefault="00066380">
      <w:pPr>
        <w:widowControl w:val="0"/>
        <w:snapToGrid w:val="0"/>
        <w:spacing w:after="0" w:line="240" w:lineRule="auto"/>
        <w:ind w:rightChars="40" w:right="88"/>
        <w:jc w:val="right"/>
        <w:rPr>
          <w:rFonts w:cs="Arial"/>
          <w:sz w:val="24"/>
          <w:szCs w:val="24"/>
          <w:lang w:eastAsia="ko-KR" w:bidi="ar-SA"/>
        </w:rPr>
      </w:pPr>
    </w:p>
    <w:p w14:paraId="0F11202D" w14:textId="77777777" w:rsidR="00066380" w:rsidRDefault="00581682">
      <w:pPr>
        <w:widowControl w:val="0"/>
        <w:snapToGrid w:val="0"/>
        <w:spacing w:after="0" w:line="240" w:lineRule="auto"/>
        <w:ind w:rightChars="40" w:right="88"/>
        <w:jc w:val="right"/>
        <w:rPr>
          <w:rFonts w:cs="Arial"/>
          <w:sz w:val="24"/>
          <w:szCs w:val="24"/>
          <w:lang w:eastAsia="ko-KR" w:bidi="ar-SA"/>
        </w:rPr>
      </w:pPr>
      <w:r>
        <w:rPr>
          <w:rFonts w:cs="Arial"/>
          <w:b/>
          <w:bCs/>
          <w:sz w:val="26"/>
          <w:szCs w:val="26"/>
          <w:lang w:eastAsia="ko-KR" w:bidi="ar-SA"/>
        </w:rPr>
        <w:t>끝</w:t>
      </w:r>
      <w:r>
        <w:rPr>
          <w:rFonts w:cs="Arial"/>
          <w:b/>
          <w:bCs/>
          <w:sz w:val="26"/>
          <w:szCs w:val="26"/>
          <w:lang w:eastAsia="ko-KR" w:bidi="ar-SA"/>
        </w:rPr>
        <w:t>.</w:t>
      </w:r>
    </w:p>
    <w:sectPr w:rsidR="00066380">
      <w:footerReference w:type="default" r:id="rId11"/>
      <w:pgSz w:w="11906" w:h="16838" w:code="9"/>
      <w:pgMar w:top="1418" w:right="1197" w:bottom="284" w:left="1304" w:header="510" w:footer="4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293A" w14:textId="77777777" w:rsidR="000C7D49" w:rsidRDefault="000C7D49">
      <w:pPr>
        <w:spacing w:after="0" w:line="240" w:lineRule="auto"/>
      </w:pPr>
      <w:r>
        <w:separator/>
      </w:r>
    </w:p>
  </w:endnote>
  <w:endnote w:type="continuationSeparator" w:id="0">
    <w:p w14:paraId="6A01451D" w14:textId="77777777" w:rsidR="000C7D49" w:rsidRDefault="000C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ebius">
    <w:altName w:val="Cambria"/>
    <w:charset w:val="00"/>
    <w:family w:val="roman"/>
    <w:pitch w:val="default"/>
    <w:sig w:usb0="8000002F" w:usb1="40000040" w:usb2="00000001" w:usb3="00000001" w:csb0="00000001" w:csb1="00000001"/>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2032" w14:textId="77777777" w:rsidR="00066380" w:rsidRDefault="00581682">
    <w:pPr>
      <w:tabs>
        <w:tab w:val="left" w:pos="6550"/>
      </w:tabs>
      <w:snapToGrid w:val="0"/>
      <w:spacing w:after="0" w:line="240" w:lineRule="auto"/>
    </w:pPr>
    <w:r>
      <w:rPr>
        <w:noProof/>
        <w:lang w:eastAsia="ko-KR" w:bidi="ar-SA"/>
      </w:rPr>
      <w:drawing>
        <wp:anchor distT="0" distB="0" distL="114300" distR="114300" simplePos="0" relativeHeight="251661312" behindDoc="0" locked="0" layoutInCell="1" hidden="0" allowOverlap="1" wp14:anchorId="0F112033" wp14:editId="0F112034">
          <wp:simplePos x="0" y="0"/>
          <wp:positionH relativeFrom="margin">
            <wp:posOffset>5321618</wp:posOffset>
          </wp:positionH>
          <wp:positionV relativeFrom="paragraph">
            <wp:posOffset>-2540</wp:posOffset>
          </wp:positionV>
          <wp:extent cx="620351" cy="150019"/>
          <wp:effectExtent l="0" t="0" r="0" b="0"/>
          <wp:wrapNone/>
          <wp:docPr id="2049" name="shape20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1">
                    <a:extLst>
                      <a:ext uri="{28A0092B-C50C-407E-A947-70E740481C1C}">
                        <a14:useLocalDpi xmlns:a14="http://schemas.microsoft.com/office/drawing/2010/main" val="0"/>
                      </a:ext>
                    </a:extLst>
                  </a:blip>
                  <a:srcRect/>
                  <a:stretch>
                    <a:fillRect/>
                  </a:stretch>
                </pic:blipFill>
                <pic:spPr>
                  <a:xfrm>
                    <a:off x="0" y="0"/>
                    <a:ext cx="620351" cy="150019"/>
                  </a:xfrm>
                  <a:prstGeom prst="rect">
                    <a:avLst/>
                  </a:prstGeom>
                  <a:noFill/>
                  <a:ln>
                    <a:noFill/>
                  </a:ln>
                </pic:spPr>
              </pic:pic>
            </a:graphicData>
          </a:graphic>
        </wp:anchor>
      </w:drawing>
    </w:r>
    <w:r>
      <w:rPr>
        <w:rFonts w:ascii="맑은 고딕" w:hAnsi="맑은 고딕" w:hint="eastAsia"/>
        <w:sz w:val="16"/>
        <w:szCs w:val="16"/>
        <w:lang w:eastAsia="ko-KR" w:bidi="ar-SA"/>
      </w:rPr>
      <w:t xml:space="preserve"> PR실</w:t>
    </w:r>
    <w:r>
      <w:rPr>
        <w:rFonts w:ascii="맑은 고딕" w:hAnsi="맑은 고딕"/>
        <w:sz w:val="16"/>
        <w:szCs w:val="16"/>
        <w:lang w:eastAsia="ko-KR" w:bidi="ar-SA"/>
      </w:rPr>
      <w:t xml:space="preserve"> Tel. 02-6100-381</w:t>
    </w:r>
    <w:r>
      <w:rPr>
        <w:rFonts w:ascii="맑은 고딕" w:hAnsi="맑은 고딕" w:hint="eastAsia"/>
        <w:sz w:val="16"/>
        <w:szCs w:val="16"/>
        <w:lang w:eastAsia="ko-KR" w:bidi="ar-SA"/>
      </w:rPr>
      <w:t>2</w:t>
    </w:r>
    <w:r>
      <w:rPr>
        <w:rFonts w:ascii="맑은 고딕" w:hAnsi="맑은 고딕"/>
        <w:sz w:val="16"/>
        <w:szCs w:val="16"/>
        <w:lang w:eastAsia="ko-KR" w:bidi="ar-SA"/>
      </w:rPr>
      <w:t>~25, 3</w:t>
    </w:r>
    <w:r>
      <w:rPr>
        <w:rFonts w:ascii="맑은 고딕" w:hAnsi="맑은 고딕" w:hint="eastAsia"/>
        <w:sz w:val="16"/>
        <w:szCs w:val="16"/>
        <w:lang w:eastAsia="ko-KR" w:bidi="ar-SA"/>
      </w:rPr>
      <w:t>2</w:t>
    </w:r>
    <w:r>
      <w:rPr>
        <w:rFonts w:ascii="맑은 고딕" w:hAnsi="맑은 고딕"/>
        <w:sz w:val="16"/>
        <w:szCs w:val="16"/>
        <w:lang w:eastAsia="ko-KR" w:bidi="ar-SA"/>
      </w:rPr>
      <w:t>~</w:t>
    </w:r>
    <w:proofErr w:type="gramStart"/>
    <w:r>
      <w:rPr>
        <w:rFonts w:ascii="맑은 고딕" w:hAnsi="맑은 고딕"/>
        <w:sz w:val="16"/>
        <w:szCs w:val="16"/>
        <w:lang w:eastAsia="ko-KR" w:bidi="ar-SA"/>
      </w:rPr>
      <w:t>39  Fax</w:t>
    </w:r>
    <w:proofErr w:type="gramEnd"/>
    <w:r>
      <w:rPr>
        <w:rFonts w:ascii="맑은 고딕" w:hAnsi="맑은 고딕"/>
        <w:sz w:val="16"/>
        <w:szCs w:val="16"/>
        <w:lang w:eastAsia="ko-KR" w:bidi="ar-SA"/>
      </w:rPr>
      <w:t xml:space="preserve">. 02-6100-7825/7925                 </w:t>
    </w:r>
    <w:r>
      <w:rPr>
        <w:rFonts w:ascii="맑은 고딕" w:hAnsi="맑은 고딕" w:hint="eastAsia"/>
        <w:sz w:val="16"/>
        <w:szCs w:val="16"/>
        <w:lang w:eastAsia="ko-KR" w:bidi="ar-SA"/>
      </w:rPr>
      <w:t xml:space="preserve">                  </w:t>
    </w:r>
    <w:r>
      <w:rPr>
        <w:rFonts w:ascii="맑은 고딕" w:hAnsi="맑은 고딕"/>
        <w:sz w:val="16"/>
        <w:szCs w:val="16"/>
        <w:lang w:eastAsia="ko-KR" w:bidi="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8BB6" w14:textId="77777777" w:rsidR="000C7D49" w:rsidRDefault="000C7D49">
      <w:pPr>
        <w:spacing w:after="0" w:line="240" w:lineRule="auto"/>
      </w:pPr>
      <w:r>
        <w:separator/>
      </w:r>
    </w:p>
  </w:footnote>
  <w:footnote w:type="continuationSeparator" w:id="0">
    <w:p w14:paraId="2FDDA4FE" w14:textId="77777777" w:rsidR="000C7D49" w:rsidRDefault="000C7D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gutterAtTop/>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380"/>
    <w:rsid w:val="000608B9"/>
    <w:rsid w:val="00066380"/>
    <w:rsid w:val="00086463"/>
    <w:rsid w:val="000949EF"/>
    <w:rsid w:val="000C39B0"/>
    <w:rsid w:val="000C7D49"/>
    <w:rsid w:val="000D4641"/>
    <w:rsid w:val="000E700A"/>
    <w:rsid w:val="001109A6"/>
    <w:rsid w:val="0014787E"/>
    <w:rsid w:val="00152640"/>
    <w:rsid w:val="00163929"/>
    <w:rsid w:val="001C6710"/>
    <w:rsid w:val="001F213D"/>
    <w:rsid w:val="0028329C"/>
    <w:rsid w:val="00295D3F"/>
    <w:rsid w:val="002A3F01"/>
    <w:rsid w:val="002E01BA"/>
    <w:rsid w:val="002E2E79"/>
    <w:rsid w:val="00310344"/>
    <w:rsid w:val="003246C8"/>
    <w:rsid w:val="00330A12"/>
    <w:rsid w:val="003342C3"/>
    <w:rsid w:val="00395F26"/>
    <w:rsid w:val="003B1DA0"/>
    <w:rsid w:val="003B337E"/>
    <w:rsid w:val="00457661"/>
    <w:rsid w:val="00461880"/>
    <w:rsid w:val="004C09BD"/>
    <w:rsid w:val="004F054F"/>
    <w:rsid w:val="005010DC"/>
    <w:rsid w:val="00520409"/>
    <w:rsid w:val="005705E4"/>
    <w:rsid w:val="00572BDC"/>
    <w:rsid w:val="00581682"/>
    <w:rsid w:val="005D178F"/>
    <w:rsid w:val="005D4192"/>
    <w:rsid w:val="005D6BE8"/>
    <w:rsid w:val="0063667D"/>
    <w:rsid w:val="00665DF8"/>
    <w:rsid w:val="0067174D"/>
    <w:rsid w:val="0068368A"/>
    <w:rsid w:val="00695498"/>
    <w:rsid w:val="00696378"/>
    <w:rsid w:val="006B59B8"/>
    <w:rsid w:val="006D47DB"/>
    <w:rsid w:val="006D6892"/>
    <w:rsid w:val="006D69E7"/>
    <w:rsid w:val="00726FE5"/>
    <w:rsid w:val="0073017E"/>
    <w:rsid w:val="007437B6"/>
    <w:rsid w:val="00793955"/>
    <w:rsid w:val="007C0D02"/>
    <w:rsid w:val="007C6299"/>
    <w:rsid w:val="007D0330"/>
    <w:rsid w:val="007E72A3"/>
    <w:rsid w:val="00847718"/>
    <w:rsid w:val="0085730F"/>
    <w:rsid w:val="008B330D"/>
    <w:rsid w:val="008B677A"/>
    <w:rsid w:val="00912147"/>
    <w:rsid w:val="00924CB9"/>
    <w:rsid w:val="009321D9"/>
    <w:rsid w:val="009535D7"/>
    <w:rsid w:val="00960BF2"/>
    <w:rsid w:val="00996A41"/>
    <w:rsid w:val="00996B01"/>
    <w:rsid w:val="00A00786"/>
    <w:rsid w:val="00A020F7"/>
    <w:rsid w:val="00A037B5"/>
    <w:rsid w:val="00A15122"/>
    <w:rsid w:val="00AB0B49"/>
    <w:rsid w:val="00B16B53"/>
    <w:rsid w:val="00B80355"/>
    <w:rsid w:val="00BA2475"/>
    <w:rsid w:val="00BB387A"/>
    <w:rsid w:val="00BC2ADF"/>
    <w:rsid w:val="00BC7D5A"/>
    <w:rsid w:val="00BD78E4"/>
    <w:rsid w:val="00C62144"/>
    <w:rsid w:val="00C85593"/>
    <w:rsid w:val="00CA2579"/>
    <w:rsid w:val="00CD17A2"/>
    <w:rsid w:val="00D10B4F"/>
    <w:rsid w:val="00D13928"/>
    <w:rsid w:val="00D259F1"/>
    <w:rsid w:val="00D26A7B"/>
    <w:rsid w:val="00D34823"/>
    <w:rsid w:val="00D5712F"/>
    <w:rsid w:val="00D60EAE"/>
    <w:rsid w:val="00D8140F"/>
    <w:rsid w:val="00DC0172"/>
    <w:rsid w:val="00DF58CC"/>
    <w:rsid w:val="00E06A03"/>
    <w:rsid w:val="00E22A18"/>
    <w:rsid w:val="00E304AD"/>
    <w:rsid w:val="00E50E00"/>
    <w:rsid w:val="00E51C15"/>
    <w:rsid w:val="00E534C6"/>
    <w:rsid w:val="00E76A72"/>
    <w:rsid w:val="00E83DB9"/>
    <w:rsid w:val="00E956A4"/>
    <w:rsid w:val="00EB1E4C"/>
    <w:rsid w:val="00EB7251"/>
    <w:rsid w:val="00EC42C3"/>
    <w:rsid w:val="00EE4521"/>
    <w:rsid w:val="00F73FD1"/>
    <w:rsid w:val="00F77FBD"/>
    <w:rsid w:val="00F8431A"/>
    <w:rsid w:val="00F92A08"/>
    <w:rsid w:val="00FC5B5A"/>
    <w:rsid w:val="00FD73ED"/>
    <w:rsid w:val="00FE2A05"/>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1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확인되지 않은 멘션1"/>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uiPriority w:val="22"/>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10"/>
    <w:semiHidden/>
    <w:unhideWhenUsed/>
    <w:rPr>
      <w:color w:val="605E5C"/>
      <w:shd w:val="clear" w:color="auto" w:fill="E1DFDD"/>
    </w:rPr>
  </w:style>
  <w:style w:type="character" w:customStyle="1" w:styleId="normaltextrun">
    <w:name w:val="normaltextrun"/>
    <w:basedOn w:val="10"/>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10"/>
    <w:rPr>
      <w:color w:val="605E5C"/>
      <w:shd w:val="clear" w:color="auto" w:fill="E1DFDD"/>
    </w:rPr>
  </w:style>
  <w:style w:type="character" w:customStyle="1" w:styleId="20">
    <w:name w:val="확인되지 않은 멘션2"/>
    <w:basedOn w:val="10"/>
    <w:semiHidden/>
    <w:unhideWhenUsed/>
    <w:rPr>
      <w:color w:val="808080"/>
      <w:shd w:val="clear" w:color="auto" w:fill="E6E6E6"/>
    </w:rPr>
  </w:style>
  <w:style w:type="character" w:customStyle="1" w:styleId="contextualspellingandgrammarerror">
    <w:name w:val="contextualspellingandgrammarerror"/>
    <w:basedOn w:val="10"/>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10"/>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1">
    <w:name w:val="확인되지 않은 멘션1"/>
    <w:basedOn w:val="10"/>
    <w:semiHidden/>
    <w:unhideWhenUsed/>
    <w:rPr>
      <w:color w:val="808080"/>
      <w:shd w:val="clear" w:color="auto" w:fill="E6E6E6"/>
    </w:rPr>
  </w:style>
  <w:style w:type="paragraph" w:customStyle="1" w:styleId="12">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10"/>
    <w:semiHidden/>
    <w:unhideWhenUsed/>
    <w:rPr>
      <w:color w:val="808080"/>
      <w:shd w:val="clear" w:color="auto" w:fill="E6E6E6"/>
    </w:rPr>
  </w:style>
  <w:style w:type="character" w:styleId="af5">
    <w:name w:val="line number"/>
    <w:basedOn w:val="10"/>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10"/>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2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748DAD6DCE31314A88ADFD18AE3836AF" ma:contentTypeVersion="12" ma:contentTypeDescription="새 문서를 만듭니다." ma:contentTypeScope="" ma:versionID="5e719d6cbd0767ad75f365664249fc3f">
  <xsd:schema xmlns:xsd="http://www.w3.org/2001/XMLSchema" xmlns:xs="http://www.w3.org/2001/XMLSchema" xmlns:p="http://schemas.microsoft.com/office/2006/metadata/properties" xmlns:ns2="86e700fb-affa-4585-a3c4-3cef1d154a36" xmlns:ns3="9abeb414-834a-4326-8b56-6169806eb56f" targetNamespace="http://schemas.microsoft.com/office/2006/metadata/properties" ma:root="true" ma:fieldsID="16d94dba0920a02b595a49255df86c54" ns2:_="" ns3:_="">
    <xsd:import namespace="86e700fb-affa-4585-a3c4-3cef1d154a36"/>
    <xsd:import namespace="9abeb414-834a-4326-8b56-6169806eb5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700fb-affa-4585-a3c4-3cef1d154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이미지 태그" ma:readOnly="false" ma:fieldId="{5cf76f15-5ced-4ddc-b409-7134ff3c332f}" ma:taxonomyMulti="true" ma:sspId="d598f3ee-d021-4b24-b7d6-a74b92dec8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eb414-834a-4326-8b56-6169806eb56f" elementFormDefault="qualified">
    <xsd:import namespace="http://schemas.microsoft.com/office/2006/documentManagement/types"/>
    <xsd:import namespace="http://schemas.microsoft.com/office/infopath/2007/PartnerControls"/>
    <xsd:element name="SharedWithUsers" ma:index="10"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세부 정보 공유" ma:internalName="SharedWithDetails" ma:readOnly="true">
      <xsd:simpleType>
        <xsd:restriction base="dms:Note">
          <xsd:maxLength value="255"/>
        </xsd:restriction>
      </xsd:simpleType>
    </xsd:element>
    <xsd:element name="TaxCatchAll" ma:index="14" nillable="true" ma:displayName="Taxonomy Catch All Column" ma:hidden="true" ma:list="{5be12b8c-25e5-44b3-80ff-e197890853c8}" ma:internalName="TaxCatchAll" ma:showField="CatchAllData" ma:web="9abeb414-834a-4326-8b56-6169806eb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beb414-834a-4326-8b56-6169806eb56f" xsi:nil="true"/>
    <lcf76f155ced4ddcb4097134ff3c332f xmlns="86e700fb-affa-4585-a3c4-3cef1d154a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936CAD-992C-4C6D-A446-ADC1E16073D5}">
  <ds:schemaRefs>
    <ds:schemaRef ds:uri="http://schemas.microsoft.com/sharepoint/v3/contenttype/forms"/>
  </ds:schemaRefs>
</ds:datastoreItem>
</file>

<file path=customXml/itemProps2.xml><?xml version="1.0" encoding="utf-8"?>
<ds:datastoreItem xmlns:ds="http://schemas.openxmlformats.org/officeDocument/2006/customXml" ds:itemID="{C3D6BB1E-2377-4D3D-991F-76B60231B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700fb-affa-4585-a3c4-3cef1d154a36"/>
    <ds:schemaRef ds:uri="9abeb414-834a-4326-8b56-6169806e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0E93A3-9478-4C1D-A2EE-0C751B1668C4}">
  <ds:schemaRefs>
    <ds:schemaRef ds:uri="http://schemas.microsoft.com/office/2006/metadata/properties"/>
    <ds:schemaRef ds:uri="http://schemas.microsoft.com/office/infopath/2007/PartnerControls"/>
    <ds:schemaRef ds:uri="9abeb414-834a-4326-8b56-6169806eb56f"/>
    <ds:schemaRef ds:uri="86e700fb-affa-4585-a3c4-3cef1d154a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1862</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2026-01-13T06:59:00Z</dcterms:created>
  <dcterms:modified xsi:type="dcterms:W3CDTF">2026-01-13T06:59:00Z</dcterms:modified>
  <cp:version>1200.0100.01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0x010100748DAD6DCE31314A88ADFD18AE3836AF</vt:lpwstr>
  </property>
  <property fmtid="{D5CDD505-2E9C-101B-9397-08002B2CF9AE}" pid="3" name="MediaServiceImageTags">
    <vt:lpwstr/>
  </property>
</Properties>
</file>