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 w:rsidP="00954380">
      <w:pPr>
        <w:rPr>
          <w:color w:val="A6A6A6"/>
          <w:sz w:val="44"/>
          <w:szCs w:val="44"/>
          <w:lang w:eastAsia="ko-KR"/>
        </w:rPr>
      </w:pPr>
      <w:bookmarkStart w:id="0" w:name="_GoBack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3597E7C" w14:textId="7DA3699F" w:rsidR="00D51A6D" w:rsidRDefault="00D51A6D" w:rsidP="00D541DC">
      <w:pPr>
        <w:pStyle w:val="ab"/>
        <w:wordWrap w:val="0"/>
        <w:snapToGrid w:val="0"/>
        <w:spacing w:before="0" w:beforeAutospacing="0" w:after="24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2D17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432F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멤버십</w:t>
      </w:r>
      <w:r w:rsidR="009543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32F9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할인</w:t>
      </w:r>
      <w:r w:rsidR="00D541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과 </w:t>
      </w:r>
      <w:r w:rsidR="009543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결제</w:t>
      </w:r>
      <w:r w:rsidR="00D541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를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동시에</w:t>
      </w:r>
      <w:r w:rsidR="00230CF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결제바코드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런칭</w:t>
      </w:r>
    </w:p>
    <w:p w14:paraId="0085BF7D" w14:textId="0C89555F" w:rsidR="003E395D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SKT, T멤버십 바코드에 SK</w:t>
      </w:r>
      <w:r w:rsidR="00F20E0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p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ay 결제 기능 추가한 </w:t>
      </w:r>
      <w:r w:rsidR="0095438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‘결제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바코드</w:t>
      </w:r>
      <w:r w:rsidR="0095438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C4C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새롭게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도</w:t>
      </w:r>
      <w:r w:rsidR="00CC4C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입</w:t>
      </w:r>
    </w:p>
    <w:p w14:paraId="31AE91CF" w14:textId="71BEC38A" w:rsidR="006640D2" w:rsidRDefault="00D91495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고객이 결제 </w:t>
      </w:r>
      <w:r w:rsidR="00691EB0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ON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/</w:t>
      </w:r>
      <w:r w:rsidR="00691EB0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OFF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C4CD1" w:rsidRPr="00D51A6D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버튼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통해 사용 여부 선택</w:t>
      </w:r>
      <w:r w:rsidR="00CC4CD1" w:rsidRPr="00D51A6D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D51A6D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결제 수단도 카드/계좌 자유롭게 설정</w:t>
      </w:r>
    </w:p>
    <w:p w14:paraId="4F2AAB2F" w14:textId="5CDC33B3" w:rsidR="00B003F3" w:rsidRPr="00D51A6D" w:rsidRDefault="004E3948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CC4CD1" w:rsidRPr="00D51A6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베이커리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외식업체 </w:t>
      </w:r>
      <w:r w:rsidR="00A146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A146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곳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에서 우선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적으로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시행 후 연내 편의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점</w:t>
      </w:r>
      <w:r w:rsidR="00D51A6D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까지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1A6D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확대 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예정</w:t>
      </w:r>
    </w:p>
    <w:p w14:paraId="0E3A8B8F" w14:textId="3D882A0B" w:rsidR="005A3559" w:rsidRPr="00D91495" w:rsidRDefault="005A3559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E5F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런칭</w:t>
      </w:r>
      <w:r w:rsidR="007E5F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기념으로 17</w:t>
      </w:r>
      <w:r w:rsidR="007E5F78" w:rsidRPr="00D51A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일부터 </w:t>
      </w:r>
      <w:r w:rsidR="0083534E" w:rsidRPr="00D51A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 w:rsidR="007E5F78" w:rsidRPr="00D51A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주간 최대 </w:t>
      </w:r>
      <w:r w:rsidR="0083534E" w:rsidRPr="00D51A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7E5F78" w:rsidRPr="00D51A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0% 할인/적립 혜택 프로모션</w:t>
      </w:r>
      <w:r w:rsidR="007E5F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5BD827F" w14:textId="77777777" w:rsidR="00046D06" w:rsidRDefault="004A65BC" w:rsidP="00046D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20B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32F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60404C2" w14:textId="77777777" w:rsidR="00046D06" w:rsidRDefault="00046D06" w:rsidP="00046D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2A5BBB" w14:textId="60759153" w:rsidR="00D35C00" w:rsidRDefault="001B46BD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hyperlink r:id="rId9" w:history="1">
        <w:r w:rsidR="005C49B2" w:rsidRPr="000C28AB">
          <w:rPr>
            <w:rStyle w:val="af2"/>
            <w:rFonts w:asciiTheme="majorHAnsi" w:eastAsiaTheme="majorHAnsi" w:hAnsiTheme="majorHAnsi" w:hint="eastAsia"/>
            <w:sz w:val="24"/>
            <w:szCs w:val="24"/>
            <w:lang w:eastAsia="ko-KR"/>
          </w:rPr>
          <w:t>www.sktelecom.com</w:t>
        </w:r>
      </w:hyperlink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)은</w:t>
      </w:r>
      <w:r w:rsidR="005C49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고객들의 멤버십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="005C49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편의를 높이기 위해 T멤버십 바코드에 결제 기능을 새롭게 추가했다고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17일 밝혔다.</w:t>
      </w:r>
    </w:p>
    <w:p w14:paraId="03B09D90" w14:textId="77777777" w:rsidR="00D35C00" w:rsidRPr="00D51A6D" w:rsidRDefault="00D35C00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076155" w14:textId="7923949A" w:rsidR="005C49B2" w:rsidRDefault="005C49B2" w:rsidP="00D51A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기존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할인/적립 혜택을 위한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바코드에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SK페이</w:t>
      </w:r>
      <w:proofErr w:type="gram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F20E0C">
        <w:rPr>
          <w:rFonts w:asciiTheme="majorHAnsi" w:eastAsiaTheme="majorHAnsi" w:hAnsiTheme="majorHAnsi" w:hint="eastAsia"/>
          <w:sz w:val="24"/>
          <w:szCs w:val="24"/>
          <w:lang w:eastAsia="ko-KR"/>
        </w:rPr>
        <w:t>p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ay)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 기능을 결합한 것으로,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그간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멤버십 이용과 결제가 별개로 이뤄지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던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것과 달리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결제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>바코드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1회 제시만으로 멤버십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혜택 이용은 물론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까지 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>한 번에 할 수 있다.</w:t>
      </w:r>
    </w:p>
    <w:p w14:paraId="002DD286" w14:textId="77777777" w:rsidR="005C49B2" w:rsidRPr="00390274" w:rsidRDefault="005C49B2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88DE87" w14:textId="5730F443" w:rsidR="005C49B2" w:rsidRDefault="005C49B2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도입으로 고객들의 멤버십 서비스 이용이 한결 수월해질 것으로 기대했다.</w:t>
      </w:r>
    </w:p>
    <w:p w14:paraId="52CDA72D" w14:textId="77777777" w:rsidR="005C49B2" w:rsidRPr="005C49B2" w:rsidRDefault="005C49B2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156975" w14:textId="10F0E802" w:rsidR="006B0F07" w:rsidRPr="00390274" w:rsidRDefault="006B0F07" w:rsidP="006B0F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z w:val="26"/>
          <w:szCs w:val="26"/>
          <w:lang w:eastAsia="ko-KR"/>
        </w:rPr>
      </w:pPr>
      <w:r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■</w:t>
      </w:r>
      <w:r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 w:rsidR="00A146BA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‘</w:t>
      </w:r>
      <w:r w:rsidR="00A146BA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ON/OFF</w:t>
      </w:r>
      <w:r w:rsidR="00A146BA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’</w:t>
      </w:r>
      <w:r w:rsidR="00A146BA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 w:rsidR="00A146BA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버튼</w:t>
      </w:r>
      <w:r w:rsidR="00A146BA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만으로</w:t>
      </w:r>
      <w:r w:rsidR="00A146BA">
        <w:rPr>
          <w:rFonts w:asciiTheme="majorHAnsi" w:eastAsiaTheme="majorHAnsi" w:hAnsiTheme="majorHAnsi"/>
          <w:b/>
          <w:sz w:val="26"/>
          <w:szCs w:val="26"/>
          <w:lang w:eastAsia="ko-KR"/>
        </w:rPr>
        <w:t>…</w:t>
      </w:r>
      <w:r w:rsidR="00A146BA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 </w:t>
      </w:r>
      <w:r w:rsidR="00390274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‘</w:t>
      </w:r>
      <w:r w:rsidR="00390274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T멤버십 </w:t>
      </w:r>
      <w:r w:rsidR="00390274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할인</w:t>
      </w:r>
      <w:r w:rsid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과</w:t>
      </w:r>
      <w:r w:rsidR="00390274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결제</w:t>
      </w:r>
      <w:r w:rsid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동시</w:t>
      </w:r>
      <w:r w:rsidR="00390274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 w:rsidR="00D541DC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사용</w:t>
      </w:r>
      <w:r w:rsidR="00A146BA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’ </w:t>
      </w:r>
      <w:r w:rsidR="00D541DC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여부 결정</w:t>
      </w:r>
    </w:p>
    <w:p w14:paraId="5CFAF508" w14:textId="77777777" w:rsidR="00390274" w:rsidRPr="00D541DC" w:rsidRDefault="00390274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A044A9" w14:textId="528D54D4" w:rsidR="00D35C00" w:rsidRDefault="00046D06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‘결제바코드’는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17일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앱 업데이트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 w:rsidR="001D560F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만나볼 수 있으며,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바코드와는 달리 바코드 상단에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 xml:space="preserve">‘ON/OFF’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버튼이 추가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추가된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B0F0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ON/OFF</w:t>
      </w:r>
      <w:r w:rsidR="006B0F0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버튼</w:t>
      </w:r>
      <w:r w:rsidR="001D560F"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5340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r w:rsidR="00B5340D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사용 여부를 고객이 자유롭게 선택할 수 있다.</w:t>
      </w:r>
    </w:p>
    <w:p w14:paraId="6DF17D3B" w14:textId="18346F2C" w:rsidR="00390274" w:rsidRPr="00390274" w:rsidRDefault="00390274" w:rsidP="0039027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b/>
          <w:lang w:eastAsia="ko-KR"/>
        </w:rPr>
      </w:pPr>
      <w:r w:rsidRPr="00390274">
        <w:rPr>
          <w:rFonts w:asciiTheme="majorHAnsi" w:eastAsiaTheme="majorHAnsi" w:hAnsiTheme="majorHAnsi"/>
          <w:b/>
          <w:lang w:eastAsia="ko-KR"/>
        </w:rPr>
        <w:t>※</w:t>
      </w:r>
      <w:r w:rsidRPr="00390274">
        <w:rPr>
          <w:rFonts w:asciiTheme="majorHAnsi" w:eastAsiaTheme="majorHAnsi" w:hAnsiTheme="majorHAnsi" w:hint="eastAsia"/>
          <w:b/>
          <w:lang w:eastAsia="ko-KR"/>
        </w:rPr>
        <w:t xml:space="preserve"> 다음 장 T멤버십 </w:t>
      </w:r>
      <w:r w:rsidRPr="00390274">
        <w:rPr>
          <w:rFonts w:asciiTheme="majorHAnsi" w:eastAsiaTheme="majorHAnsi" w:hAnsiTheme="majorHAnsi"/>
          <w:b/>
          <w:lang w:eastAsia="ko-KR"/>
        </w:rPr>
        <w:t>‘</w:t>
      </w:r>
      <w:r w:rsidRPr="00390274">
        <w:rPr>
          <w:rFonts w:asciiTheme="majorHAnsi" w:eastAsiaTheme="majorHAnsi" w:hAnsiTheme="majorHAnsi" w:hint="eastAsia"/>
          <w:b/>
          <w:lang w:eastAsia="ko-KR"/>
        </w:rPr>
        <w:t>업데이트 화면</w:t>
      </w:r>
      <w:r w:rsidRPr="00390274">
        <w:rPr>
          <w:rFonts w:asciiTheme="majorHAnsi" w:eastAsiaTheme="majorHAnsi" w:hAnsiTheme="majorHAnsi"/>
          <w:b/>
          <w:lang w:eastAsia="ko-KR"/>
        </w:rPr>
        <w:t>’</w:t>
      </w:r>
      <w:r w:rsidRPr="00390274">
        <w:rPr>
          <w:rFonts w:asciiTheme="majorHAnsi" w:eastAsiaTheme="majorHAnsi" w:hAnsiTheme="majorHAnsi" w:hint="eastAsia"/>
          <w:b/>
          <w:lang w:eastAsia="ko-KR"/>
        </w:rPr>
        <w:t xml:space="preserve"> 이미지 참조</w:t>
      </w:r>
    </w:p>
    <w:p w14:paraId="2297281F" w14:textId="77777777" w:rsidR="00390274" w:rsidRDefault="00390274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8EFACB" w14:textId="12FC3045" w:rsidR="006B0F07" w:rsidRDefault="006B0F07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특히, 고객들이 멤버십 서비스 이용에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혼선이 없도록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SKT는 T멤버십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앱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업데이트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‘바코드’의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기본 상태를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결제 OFF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설정한다.</w:t>
      </w:r>
    </w:p>
    <w:p w14:paraId="6FD48614" w14:textId="77777777" w:rsidR="00A146BA" w:rsidRDefault="00A146BA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A647ED2" w14:textId="1983B4A3" w:rsidR="00A146BA" w:rsidRDefault="00390274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버튼을 </w:t>
      </w:r>
      <w:r w:rsidR="00D541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ON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경우에 한해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SK페이 연동 절차를 거치며 이후부터는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ON/OFF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버튼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 기능</w:t>
      </w:r>
      <w:r w:rsidR="00D541DC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사용 여부를 </w:t>
      </w:r>
      <w:r w:rsidR="00D541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쉽게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정할 수 있다.</w:t>
      </w:r>
    </w:p>
    <w:p w14:paraId="1B0512FF" w14:textId="77777777" w:rsidR="00A146BA" w:rsidRDefault="00A146BA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9D6284" w14:textId="2E7AC237" w:rsidR="00B5340D" w:rsidRDefault="00F67B46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결제 수단은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카드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계좌</w:t>
      </w:r>
      <w:r w:rsidR="00A146BA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B5340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휴대폰 결제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고객이 원하는 수단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자유롭게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선택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수 있다.</w:t>
      </w:r>
    </w:p>
    <w:p w14:paraId="73B74D5E" w14:textId="77777777" w:rsidR="006B0F07" w:rsidRDefault="006B0F07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2DA1D7" w14:textId="15ED45A7" w:rsidR="007043F1" w:rsidRPr="00230CFD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  </w:t>
      </w:r>
      <w:r w:rsidR="00324D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&lt;기존 화면&gt;      </w:t>
      </w:r>
      <w:r w:rsidR="00E12C19"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  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            </w:t>
      </w:r>
      <w:r w:rsidR="00390274"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  &lt;</w:t>
      </w:r>
      <w:r w:rsidR="00390274"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업데이트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화면&gt;</w:t>
      </w:r>
    </w:p>
    <w:p w14:paraId="4AD9D832" w14:textId="17ACB96B" w:rsidR="007043F1" w:rsidRPr="00324D8F" w:rsidRDefault="00DD21E2" w:rsidP="00324D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color w:val="FF0000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1EA27" wp14:editId="3E86BDE0">
                <wp:simplePos x="0" y="0"/>
                <wp:positionH relativeFrom="column">
                  <wp:posOffset>4105910</wp:posOffset>
                </wp:positionH>
                <wp:positionV relativeFrom="paragraph">
                  <wp:posOffset>638810</wp:posOffset>
                </wp:positionV>
                <wp:extent cx="1638300" cy="200025"/>
                <wp:effectExtent l="0" t="0" r="19050" b="2857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4763E" id="직사각형 9" o:spid="_x0000_s1026" style="position:absolute;left:0;text-align:left;margin-left:323.3pt;margin-top:50.3pt;width:129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" filled="f" strokecolor="red" strokeweight="2pt"/>
            </w:pict>
          </mc:Fallback>
        </mc:AlternateContent>
      </w:r>
      <w:r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2D063" wp14:editId="2D7CD197">
                <wp:simplePos x="0" y="0"/>
                <wp:positionH relativeFrom="column">
                  <wp:posOffset>2324735</wp:posOffset>
                </wp:positionH>
                <wp:positionV relativeFrom="paragraph">
                  <wp:posOffset>638810</wp:posOffset>
                </wp:positionV>
                <wp:extent cx="1638300" cy="200025"/>
                <wp:effectExtent l="0" t="0" r="19050" b="28575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745D2" id="직사각형 8" o:spid="_x0000_s1026" style="position:absolute;left:0;text-align:left;margin-left:183.05pt;margin-top:50.3pt;width:129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" filled="f" strokecolor="red" strokeweight="2pt"/>
            </w:pict>
          </mc:Fallback>
        </mc:AlternateContent>
      </w:r>
      <w:r w:rsidR="00324D8F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BC608" wp14:editId="69BE38BD">
                <wp:simplePos x="0" y="0"/>
                <wp:positionH relativeFrom="column">
                  <wp:posOffset>1924685</wp:posOffset>
                </wp:positionH>
                <wp:positionV relativeFrom="paragraph">
                  <wp:posOffset>1581150</wp:posOffset>
                </wp:positionV>
                <wp:extent cx="333375" cy="276225"/>
                <wp:effectExtent l="0" t="19050" r="47625" b="47625"/>
                <wp:wrapNone/>
                <wp:docPr id="3" name="오른쪽 화살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711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오른쪽 화살표 3" o:spid="_x0000_s1026" type="#_x0000_t13" style="position:absolute;left:0;text-align:left;margin-left:151.55pt;margin-top:124.5pt;width:2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" adj="12651" fillcolor="#d8d8d8 [2732]" strokecolor="#243f60 [1604]" strokeweight=".25pt"/>
            </w:pict>
          </mc:Fallback>
        </mc:AlternateContent>
      </w:r>
      <w:r w:rsidR="00324D8F">
        <w:rPr>
          <w:rFonts w:asciiTheme="majorHAnsi" w:eastAsiaTheme="majorHAnsi" w:hAnsiTheme="majorHAnsi"/>
          <w:b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52C4095B" wp14:editId="04AB40CA">
            <wp:extent cx="1704340" cy="2989341"/>
            <wp:effectExtent l="0" t="0" r="0" b="190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3"/>
                    <a:stretch/>
                  </pic:blipFill>
                  <pic:spPr bwMode="auto">
                    <a:xfrm>
                      <a:off x="0" y="0"/>
                      <a:ext cx="1720082" cy="3016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4D8F">
        <w:rPr>
          <w:rFonts w:asciiTheme="majorHAnsi" w:eastAsiaTheme="majorHAnsi" w:hAnsiTheme="majorHAnsi"/>
          <w:b/>
          <w:noProof/>
          <w:color w:val="FF0000"/>
          <w:sz w:val="24"/>
          <w:szCs w:val="24"/>
          <w:lang w:eastAsia="ko-KR"/>
        </w:rPr>
        <w:t xml:space="preserve">     </w:t>
      </w:r>
      <w:r w:rsidR="00324D8F">
        <w:rPr>
          <w:rFonts w:asciiTheme="majorHAnsi" w:eastAsiaTheme="majorHAnsi" w:hAnsiTheme="majorHAnsi" w:hint="eastAsia"/>
          <w:b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3248A546" wp14:editId="27F94008">
            <wp:extent cx="1742751" cy="30003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 descr="텍스트이(가) 표시된 사진&#10;&#10;자동 생성된 설명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5" b="9437"/>
                    <a:stretch/>
                  </pic:blipFill>
                  <pic:spPr bwMode="auto">
                    <a:xfrm>
                      <a:off x="0" y="0"/>
                      <a:ext cx="1753514" cy="301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4D8F">
        <w:rPr>
          <w:rFonts w:asciiTheme="majorHAnsi" w:eastAsiaTheme="majorHAnsi" w:hAnsiTheme="majorHAnsi"/>
          <w:b/>
          <w:noProof/>
          <w:color w:val="FF0000"/>
          <w:sz w:val="24"/>
          <w:szCs w:val="24"/>
          <w:lang w:eastAsia="ko-KR"/>
        </w:rPr>
        <w:t xml:space="preserve"> </w:t>
      </w:r>
      <w:r w:rsidR="00324D8F">
        <w:rPr>
          <w:rFonts w:asciiTheme="majorHAnsi" w:eastAsiaTheme="majorHAnsi" w:hAnsiTheme="majorHAnsi" w:hint="eastAsia"/>
          <w:b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116917C9" wp14:editId="7A1E9B3B">
            <wp:extent cx="1730950" cy="2998800"/>
            <wp:effectExtent l="0" t="0" r="317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6" b="7637"/>
                    <a:stretch/>
                  </pic:blipFill>
                  <pic:spPr bwMode="auto">
                    <a:xfrm>
                      <a:off x="0" y="0"/>
                      <a:ext cx="1730950" cy="29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99F89" w14:textId="77777777" w:rsidR="00A146BA" w:rsidRDefault="00A146BA" w:rsidP="00324D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DE062E" w14:textId="75F9B627" w:rsidR="006B0F07" w:rsidRDefault="005E7DF2" w:rsidP="005E7D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 w:rsidR="006F12F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proofErr w:type="spellEnd"/>
      <w:r w:rsidR="006F12F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런칭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사용 편의성은 물론,</w:t>
      </w:r>
      <w:r w:rsidR="006F12F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proofErr w:type="spellEnd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가맹점주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proofErr w:type="spellEnd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점원들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바코드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리딩 한 번으로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프로세스가 줄어 업무에 도움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을 받을 수 있을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것으로 예상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24B5268" w14:textId="7206E63D" w:rsidR="007043F1" w:rsidRPr="00A146BA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D78A76" w14:textId="3F71E5E0" w:rsidR="00020E3C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E7DF2">
        <w:rPr>
          <w:rFonts w:asciiTheme="majorHAnsi" w:eastAsiaTheme="majorHAnsi" w:hAnsiTheme="majorHAnsi"/>
          <w:sz w:val="24"/>
          <w:szCs w:val="24"/>
          <w:lang w:eastAsia="ko-KR"/>
        </w:rPr>
        <w:t>‘결제바코드’는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고객들이 일상에서 많이 사용하는 베이커리</w:t>
      </w:r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업체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 </w:t>
      </w:r>
      <w:proofErr w:type="spellStart"/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파리바게</w:t>
      </w:r>
      <w:r w:rsidR="00D079D8">
        <w:rPr>
          <w:rFonts w:asciiTheme="majorHAnsi" w:eastAsiaTheme="majorHAnsi" w:hAnsiTheme="majorHAnsi" w:hint="eastAsia"/>
          <w:sz w:val="24"/>
          <w:szCs w:val="24"/>
          <w:lang w:eastAsia="ko-KR"/>
        </w:rPr>
        <w:t>뜨</w:t>
      </w:r>
      <w:proofErr w:type="spellEnd"/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, 뚜레쥬르와 외식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업체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인 VIPS</w:t>
      </w:r>
      <w:r w:rsidR="0083534E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020E3C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먼저 이용할 수 있</w:t>
      </w:r>
      <w:r w:rsidR="0083534E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5516AD38" w14:textId="77777777" w:rsidR="00020E3C" w:rsidRPr="00A146BA" w:rsidRDefault="00020E3C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797CEB" w14:textId="011F32B4" w:rsidR="00020E3C" w:rsidRDefault="00020E3C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SKT는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146BA" w:rsidRPr="005E7DF2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A146BA" w:rsidRPr="005E7DF2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일부터는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사용 가능 매장으로 </w:t>
      </w:r>
      <w:proofErr w:type="spellStart"/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던킨</w:t>
      </w:r>
      <w:proofErr w:type="spellEnd"/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proofErr w:type="spellStart"/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배스킨라빈스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proofErr w:type="spellEnd"/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추가하며,</w:t>
      </w:r>
      <w:r w:rsidR="00A146B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가능 </w:t>
      </w:r>
      <w:proofErr w:type="spellStart"/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CU와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세븐일레븐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편의점으로 넓히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는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사용 가능 장소</w:t>
      </w:r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지속적으로 확대해 나갈 계획이다.</w:t>
      </w:r>
    </w:p>
    <w:p w14:paraId="5741D922" w14:textId="77777777" w:rsidR="007043F1" w:rsidRPr="00A146BA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8F6581" w14:textId="134ECB30" w:rsidR="00D35C00" w:rsidRDefault="00D35C00" w:rsidP="00D35C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우선 도입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제휴사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5곳과 함께 17일부터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파리바게뜨</w:t>
      </w:r>
      <w:r w:rsidR="00D079D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시작으로</w:t>
      </w:r>
      <w:r w:rsidR="005E7DF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총 </w:t>
      </w:r>
      <w:r w:rsidR="0083534E" w:rsidRPr="005E7DF2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주간의 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proofErr w:type="spellEnd"/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런칭 프로모션을 진행한다.</w:t>
      </w:r>
    </w:p>
    <w:p w14:paraId="47A5791D" w14:textId="77777777" w:rsidR="00D35C00" w:rsidRDefault="00D35C00" w:rsidP="00D35C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0FD5985" w14:textId="7BE9037F" w:rsidR="007043F1" w:rsidRDefault="00D35C00" w:rsidP="00D35C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첫 주자인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파리바게뜨</w:t>
      </w:r>
      <w:r w:rsidR="00D079D8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오는 </w:t>
      </w:r>
      <w:r w:rsidR="0083534E" w:rsidRPr="00DE4DE3">
        <w:rPr>
          <w:rFonts w:asciiTheme="majorHAnsi" w:eastAsiaTheme="majorHAnsi" w:hAnsiTheme="majorHAnsi"/>
          <w:sz w:val="24"/>
          <w:szCs w:val="24"/>
          <w:lang w:eastAsia="ko-KR"/>
        </w:rPr>
        <w:t>30</w:t>
      </w:r>
      <w:r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일까지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proofErr w:type="spellEnd"/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고객들에게 1,000</w:t>
      </w:r>
      <w:r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원당 </w:t>
      </w:r>
      <w:r w:rsidR="0083534E" w:rsidRPr="00DE4DE3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00원의 할인(또는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적립) 혜택을 제공한다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FD16A5">
        <w:rPr>
          <w:rFonts w:asciiTheme="majorHAnsi" w:eastAsiaTheme="majorHAnsi" w:hAnsiTheme="majorHAnsi"/>
          <w:sz w:val="24"/>
          <w:szCs w:val="24"/>
          <w:lang w:eastAsia="ko-KR"/>
        </w:rPr>
        <w:t>*</w:t>
      </w:r>
      <w:proofErr w:type="gramEnd"/>
    </w:p>
    <w:p w14:paraId="1A172A6E" w14:textId="77777777" w:rsidR="00D35C00" w:rsidRPr="00D079D8" w:rsidRDefault="00D35C00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6BCDDB" w14:textId="41C164D6" w:rsidR="00D35C00" w:rsidRDefault="0000733D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V</w:t>
      </w:r>
      <w:r w:rsidR="00777A4D">
        <w:rPr>
          <w:rFonts w:asciiTheme="majorHAnsi" w:eastAsiaTheme="majorHAnsi" w:hAnsiTheme="majorHAnsi"/>
          <w:sz w:val="24"/>
          <w:szCs w:val="24"/>
          <w:lang w:eastAsia="ko-KR"/>
        </w:rPr>
        <w:t xml:space="preserve">IPS, </w:t>
      </w:r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뚜레쥬르,</w:t>
      </w:r>
      <w:r w:rsidR="00777A4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던킨</w:t>
      </w:r>
      <w:proofErr w:type="spellEnd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777A4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배스킨라빈스</w:t>
      </w:r>
      <w:proofErr w:type="spellEnd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프로모션 참</w:t>
      </w:r>
      <w:r w:rsid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여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제휴처들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724BB"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 w:rsidR="00A724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순서대로 각 일주일간</w:t>
      </w:r>
      <w:r w:rsidR="006B0F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최대 </w:t>
      </w:r>
      <w:r w:rsidR="0083534E" w:rsidRPr="00DE4DE3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D35C00"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0% 할인(또는 적립) 혜택을 고객들에게 제공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한다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FD16A5">
        <w:rPr>
          <w:rFonts w:asciiTheme="majorHAnsi" w:eastAsiaTheme="majorHAnsi" w:hAnsiTheme="majorHAnsi"/>
          <w:sz w:val="24"/>
          <w:szCs w:val="24"/>
          <w:lang w:eastAsia="ko-KR"/>
        </w:rPr>
        <w:t>*</w:t>
      </w:r>
      <w:proofErr w:type="gramEnd"/>
    </w:p>
    <w:p w14:paraId="33464966" w14:textId="4CD7DC8E" w:rsidR="00FD16A5" w:rsidRDefault="00FD16A5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D16A5">
        <w:rPr>
          <w:rFonts w:asciiTheme="majorHAnsi" w:eastAsiaTheme="majorHAnsi" w:hAnsiTheme="majorHAnsi"/>
          <w:sz w:val="20"/>
          <w:szCs w:val="24"/>
          <w:lang w:eastAsia="ko-KR"/>
        </w:rPr>
        <w:t>*</w:t>
      </w:r>
      <w:r w:rsidRPr="00FD16A5">
        <w:rPr>
          <w:rFonts w:asciiTheme="majorHAnsi" w:eastAsiaTheme="majorHAnsi" w:hAnsiTheme="majorHAnsi" w:hint="eastAsia"/>
          <w:sz w:val="20"/>
          <w:szCs w:val="24"/>
          <w:lang w:eastAsia="ko-KR"/>
        </w:rPr>
        <w:t>할인, 적립의 일별/월별 한도 등 자세한 내용은 T월드 홈페이지를 참조하시기 바랍니다</w:t>
      </w:r>
      <w:r w:rsidRPr="00FD16A5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094A088B" w14:textId="77777777" w:rsidR="00046D06" w:rsidRDefault="00046D06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7588FF7" w14:textId="7C3F5700" w:rsidR="00E12C19" w:rsidRDefault="00E12C19" w:rsidP="00E12C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z w:val="26"/>
          <w:szCs w:val="26"/>
          <w:lang w:eastAsia="ko-KR"/>
        </w:rPr>
      </w:pPr>
      <w:r w:rsidRPr="00E12C19">
        <w:rPr>
          <w:rFonts w:asciiTheme="majorHAnsi" w:eastAsiaTheme="majorHAnsi" w:hAnsiTheme="majorHAnsi"/>
          <w:b/>
          <w:sz w:val="26"/>
          <w:szCs w:val="26"/>
          <w:lang w:eastAsia="ko-KR"/>
        </w:rPr>
        <w:t>■</w:t>
      </w:r>
      <w:r w:rsidRPr="00E12C19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/>
          <w:b/>
          <w:sz w:val="26"/>
          <w:szCs w:val="26"/>
          <w:lang w:eastAsia="ko-KR"/>
        </w:rPr>
        <w:t>‘</w:t>
      </w:r>
      <w:r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무제한 멤버십</w:t>
      </w:r>
      <w:r>
        <w:rPr>
          <w:rFonts w:asciiTheme="majorHAnsi" w:eastAsiaTheme="majorHAnsi" w:hAnsiTheme="majorHAnsi"/>
          <w:b/>
          <w:sz w:val="26"/>
          <w:szCs w:val="26"/>
          <w:lang w:eastAsia="ko-KR"/>
        </w:rPr>
        <w:t>’</w:t>
      </w:r>
      <w:r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도입부터 </w:t>
      </w:r>
      <w:proofErr w:type="spellStart"/>
      <w:r>
        <w:rPr>
          <w:rFonts w:asciiTheme="majorHAnsi" w:eastAsiaTheme="majorHAnsi" w:hAnsiTheme="majorHAnsi"/>
          <w:b/>
          <w:sz w:val="26"/>
          <w:szCs w:val="26"/>
          <w:lang w:eastAsia="ko-KR"/>
        </w:rPr>
        <w:t>제휴처</w:t>
      </w:r>
      <w:proofErr w:type="spellEnd"/>
      <w:r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지속 발굴까지 고객 혜택 강화에 최선</w:t>
      </w:r>
    </w:p>
    <w:p w14:paraId="36586E98" w14:textId="77777777" w:rsidR="00E12C19" w:rsidRDefault="00E12C19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2D73C7" w14:textId="752603D7" w:rsidR="006B0F07" w:rsidRDefault="006B0F07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바코드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도입 등 T멤버십 고객들의 서비스 이용 편의 및 혜택 제고를 위한 활동을 이어가고 있다.</w:t>
      </w:r>
    </w:p>
    <w:p w14:paraId="2D76DE0E" w14:textId="77777777" w:rsidR="005C49B2" w:rsidRPr="00777A4D" w:rsidRDefault="005C49B2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2FE174" w14:textId="6BB9C0EA" w:rsidR="006B0F07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업계 최초로 멤버십 할인 한도를 폐지해 고객들이 한도에 상관없이 다양한 제휴처에서 멤버십 혜택을 </w:t>
      </w:r>
      <w:r w:rsidR="00D54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무제한으로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누릴 수 있도록 </w:t>
      </w:r>
      <w:r w:rsidR="00D54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4BDCD96" w14:textId="77777777" w:rsidR="006B0F07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531688" w14:textId="770E6581" w:rsidR="006B0F07" w:rsidRDefault="00777A4D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 기반인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발굴에도 힘쓰는 중</w:t>
      </w:r>
      <w:r w:rsidR="00D54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올해에만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배스킨라빈스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던킨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스토아,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에그슬럿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곳을 신규 제휴처로 추가해 현재 총 120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제휴를 맺고,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혜택을 </w:t>
      </w:r>
      <w:r w:rsidR="00E12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 중이다.</w:t>
      </w:r>
    </w:p>
    <w:p w14:paraId="7C3C1DE0" w14:textId="77777777" w:rsidR="006B0F07" w:rsidRPr="00E12C19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A71F94" w14:textId="5110007D" w:rsidR="006B0F07" w:rsidRDefault="00D079D8" w:rsidP="00D079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멤버십의 대표 혜택 프로그램인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ay’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매월 달력의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 모양(매월 첫 주</w:t>
      </w:r>
      <w:r w:rsidR="00230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매주 수요일)에 다양한 제휴처들과 함께 고객에게 파격적인 할인 /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 혜택을 제공하는 프로그램으로,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Day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‘Week’</w:t>
      </w:r>
      <w:r w:rsidR="00230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기존의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주로 확대 운영 중에 있다.</w:t>
      </w:r>
    </w:p>
    <w:p w14:paraId="5FD1FEB8" w14:textId="45EB9CD2" w:rsidR="00D079D8" w:rsidRPr="00D079D8" w:rsidRDefault="00D079D8" w:rsidP="00D079D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* 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W</w:t>
      </w: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eek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는 </w:t>
      </w: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T 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D</w:t>
      </w: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ay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의 매월 첫 주를 의미</w:t>
      </w:r>
    </w:p>
    <w:p w14:paraId="15B55689" w14:textId="77777777" w:rsidR="006B0F07" w:rsidRPr="00D079D8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B66FD4" w14:textId="06AC5501" w:rsidR="00A146BA" w:rsidRDefault="006B0F07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이케아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노브랜드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&amp;M’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요기요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교촌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72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372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톤2</w:t>
      </w:r>
      <w:r w:rsidR="00372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선호도가 높은 제휴처를 중심으로 </w:t>
      </w:r>
      <w:r w:rsidR="00EF4E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파격적인 </w:t>
      </w:r>
      <w:r w:rsidR="00EF4E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Day </w:t>
      </w:r>
      <w:r w:rsidR="00EF4E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372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고객들로부터 높은 호응을 받고 있다.</w:t>
      </w:r>
    </w:p>
    <w:p w14:paraId="32068231" w14:textId="77777777" w:rsidR="00A146BA" w:rsidRDefault="00A146BA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848980" w14:textId="5C86C562" w:rsidR="00E12C19" w:rsidRDefault="00E12C19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12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“고객들의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이용이 더욱 편</w:t>
      </w:r>
      <w:r w:rsidR="001B3D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해지도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록 할인</w:t>
      </w:r>
      <w:r w:rsidR="001B3D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적립을 위한 </w:t>
      </w:r>
      <w:r w:rsidR="001B3D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바코드에 결제 기능을 추가한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결제바코드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선보이게 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“앞으로도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3D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B3D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T멤버십의 제휴처와 혜택</w:t>
      </w:r>
      <w:r w:rsidR="00A14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 확대해 고객 가치를 극대화</w:t>
      </w:r>
      <w:r w:rsidR="00A14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14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3C2979D" w14:textId="77777777" w:rsidR="002766E2" w:rsidRDefault="002766E2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FB10EFF" w14:textId="495317BD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7E5F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046D0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7E5F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32FC975D" w14:textId="77777777" w:rsidR="001B3D89" w:rsidRPr="00616518" w:rsidRDefault="001B3D8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D35C0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D35C0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4E25C21B" w:rsidR="00911B59" w:rsidRPr="00096814" w:rsidRDefault="00020E3C" w:rsidP="00E12C1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고객들의 멤버십 서비스 이용 편의를 높이기 위해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기존 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멤버십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할인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/적립 혜택을 위한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T멤버십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바코드에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결제 기능을 추가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했다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고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17일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밝혔다. T멤버십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E12C1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결제바코드</w:t>
            </w:r>
            <w:r w:rsidR="00E12C1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기능은 기존 앱을 업데이트한 이후부터 이용할 수 있다.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B59" w:rsidRPr="00911B59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96B8C" w14:textId="77777777" w:rsidR="00CA40B8" w:rsidRDefault="00CA40B8">
      <w:pPr>
        <w:spacing w:after="0" w:line="240" w:lineRule="auto"/>
      </w:pPr>
      <w:r>
        <w:separator/>
      </w:r>
    </w:p>
  </w:endnote>
  <w:endnote w:type="continuationSeparator" w:id="0">
    <w:p w14:paraId="2A8423E2" w14:textId="77777777" w:rsidR="00CA40B8" w:rsidRDefault="00CA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5BCB070" w:rsidR="00D35C00" w:rsidRDefault="00D35C0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260BD6F7">
          <wp:simplePos x="0" y="0"/>
          <wp:positionH relativeFrom="margin">
            <wp:posOffset>5353050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52B38" w14:textId="77777777" w:rsidR="00CA40B8" w:rsidRDefault="00CA40B8">
      <w:pPr>
        <w:spacing w:after="0" w:line="240" w:lineRule="auto"/>
      </w:pPr>
      <w:r>
        <w:separator/>
      </w:r>
    </w:p>
  </w:footnote>
  <w:footnote w:type="continuationSeparator" w:id="0">
    <w:p w14:paraId="349A2084" w14:textId="77777777" w:rsidR="00CA40B8" w:rsidRDefault="00CA4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0733D"/>
    <w:rsid w:val="00012585"/>
    <w:rsid w:val="000127BB"/>
    <w:rsid w:val="000128B6"/>
    <w:rsid w:val="00013BFF"/>
    <w:rsid w:val="00014629"/>
    <w:rsid w:val="00017069"/>
    <w:rsid w:val="00017DDD"/>
    <w:rsid w:val="00020583"/>
    <w:rsid w:val="00020E3C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6D0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6B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3D89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9D3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60F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0CFD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6E2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C5292"/>
    <w:rsid w:val="002D03E0"/>
    <w:rsid w:val="002D09D1"/>
    <w:rsid w:val="002D0C23"/>
    <w:rsid w:val="002D177E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159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4D8F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20E5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0274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2F9A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29FA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855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9B2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59EE"/>
    <w:rsid w:val="005E62AB"/>
    <w:rsid w:val="005E79DB"/>
    <w:rsid w:val="005E7DF2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A2E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1EB0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0F0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2F3"/>
    <w:rsid w:val="006F3193"/>
    <w:rsid w:val="006F52CC"/>
    <w:rsid w:val="006F61F2"/>
    <w:rsid w:val="006F626B"/>
    <w:rsid w:val="006F6AAF"/>
    <w:rsid w:val="006F74F6"/>
    <w:rsid w:val="00702A19"/>
    <w:rsid w:val="00703981"/>
    <w:rsid w:val="007043F1"/>
    <w:rsid w:val="007047FF"/>
    <w:rsid w:val="00705A8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6AD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77A4D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2ADA"/>
    <w:rsid w:val="007E4B1D"/>
    <w:rsid w:val="007E5F78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534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265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291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A5F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4380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E664B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46BA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3837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24BB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26A7"/>
    <w:rsid w:val="00B4573B"/>
    <w:rsid w:val="00B45755"/>
    <w:rsid w:val="00B467E3"/>
    <w:rsid w:val="00B507FD"/>
    <w:rsid w:val="00B50F9D"/>
    <w:rsid w:val="00B5287C"/>
    <w:rsid w:val="00B52B67"/>
    <w:rsid w:val="00B5340D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381B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2CA9"/>
    <w:rsid w:val="00B84A79"/>
    <w:rsid w:val="00B84DEF"/>
    <w:rsid w:val="00B87FAE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5DA1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5FFA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0B8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4CD1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9D8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5C00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1A6D"/>
    <w:rsid w:val="00D52CB7"/>
    <w:rsid w:val="00D53515"/>
    <w:rsid w:val="00D541DC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1E2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4DE3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1C7"/>
    <w:rsid w:val="00E12B79"/>
    <w:rsid w:val="00E12C1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00BE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5C2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4E0B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9B1"/>
    <w:rsid w:val="00F06EF9"/>
    <w:rsid w:val="00F07C7E"/>
    <w:rsid w:val="00F12BA0"/>
    <w:rsid w:val="00F13183"/>
    <w:rsid w:val="00F13E95"/>
    <w:rsid w:val="00F13F82"/>
    <w:rsid w:val="00F16645"/>
    <w:rsid w:val="00F17A6D"/>
    <w:rsid w:val="00F20E0C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67B46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5190"/>
    <w:rsid w:val="00FC62EB"/>
    <w:rsid w:val="00FC66B1"/>
    <w:rsid w:val="00FD0054"/>
    <w:rsid w:val="00FD16A5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0CBC-BB73-4E53-A3C4-D28C645E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2022-10-13T06:17:00Z</dcterms:created>
  <dcterms:modified xsi:type="dcterms:W3CDTF">2023-03-30T04:51:00Z</dcterms:modified>
  <cp:version>0900.0001.01</cp:version>
</cp:coreProperties>
</file>