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12AB" w14:textId="30519C43" w:rsidR="0000161F" w:rsidRPr="003F2E64" w:rsidRDefault="00241575" w:rsidP="003F2E64">
      <w:pPr>
        <w:pStyle w:val="ac"/>
        <w:wordWrap w:val="0"/>
        <w:spacing w:before="12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0070C0"/>
          <w:kern w:val="2"/>
          <w:sz w:val="52"/>
          <w:szCs w:val="52"/>
          <w:lang w:eastAsia="ko-KR"/>
        </w:rPr>
      </w:pPr>
      <w:bookmarkStart w:id="1" w:name="_Hlk533704436"/>
      <w:r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SKT</w:t>
      </w:r>
      <w:r w:rsidR="003D1C90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 xml:space="preserve">, </w:t>
      </w:r>
      <w:r w:rsidR="0000161F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A.</w:t>
      </w:r>
      <w:r w:rsidR="00A51D96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 xml:space="preserve"> </w:t>
      </w:r>
      <w:r w:rsidR="0000161F" w:rsidRPr="00DC0C84">
        <w:rPr>
          <w:rFonts w:ascii="HY견고딕" w:eastAsia="HY견고딕" w:hAnsi="Moebius" w:cs="Arial"/>
          <w:bCs/>
          <w:spacing w:val="-10"/>
          <w:kern w:val="2"/>
          <w:sz w:val="52"/>
          <w:szCs w:val="52"/>
          <w:lang w:eastAsia="ko-KR"/>
        </w:rPr>
        <w:t>tv</w:t>
      </w:r>
      <w:r w:rsidR="003F2E64" w:rsidRPr="00DC0C84">
        <w:rPr>
          <w:rFonts w:ascii="HY견고딕" w:eastAsia="HY견고딕" w:hAnsi="Moebius" w:cs="Arial" w:hint="eastAsia"/>
          <w:bCs/>
          <w:spacing w:val="-10"/>
          <w:kern w:val="2"/>
          <w:sz w:val="52"/>
          <w:szCs w:val="52"/>
          <w:lang w:eastAsia="ko-KR"/>
        </w:rPr>
        <w:t>에서 프로야구 포스트시즌,</w:t>
      </w:r>
      <w:r w:rsidR="003F2E64" w:rsidRPr="003F2E64">
        <w:rPr>
          <w:rFonts w:ascii="HY견고딕" w:eastAsia="HY견고딕" w:hAnsi="Moebius" w:cs="Arial"/>
          <w:bCs/>
          <w:kern w:val="2"/>
          <w:sz w:val="52"/>
          <w:szCs w:val="52"/>
          <w:lang w:eastAsia="ko-KR"/>
        </w:rPr>
        <w:t xml:space="preserve"> </w:t>
      </w:r>
      <w:r w:rsidR="003F2E64" w:rsidRPr="003F2E64">
        <w:rPr>
          <w:rFonts w:ascii="HY견고딕" w:eastAsia="HY견고딕" w:hAnsi="Moebius" w:cs="Arial"/>
          <w:bCs/>
          <w:kern w:val="2"/>
          <w:sz w:val="52"/>
          <w:szCs w:val="52"/>
          <w:lang w:eastAsia="ko-KR"/>
        </w:rPr>
        <w:br/>
      </w:r>
      <w:r w:rsidR="0000161F" w:rsidRPr="003F2E64">
        <w:rPr>
          <w:rFonts w:ascii="HY견고딕" w:eastAsia="HY견고딕" w:hAnsi="Moebius" w:cs="Arial" w:hint="eastAsia"/>
          <w:bCs/>
          <w:kern w:val="2"/>
          <w:sz w:val="52"/>
          <w:szCs w:val="52"/>
          <w:lang w:eastAsia="ko-KR"/>
        </w:rPr>
        <w:t>프로농구 전경기 생중계</w:t>
      </w:r>
    </w:p>
    <w:bookmarkEnd w:id="1"/>
    <w:p w14:paraId="16B899FE" w14:textId="54FCD589" w:rsidR="0000161F" w:rsidRPr="003F2E64" w:rsidRDefault="00241575" w:rsidP="003F2E64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F2E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3F2E6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A. 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t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v</w:t>
      </w:r>
      <w:r w:rsidR="003F2E64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 통해 프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로야구 포스트 시즌</w:t>
      </w:r>
      <w:r w:rsidR="00145857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,</w:t>
      </w:r>
      <w:r w:rsidR="00F01A9F" w:rsidRPr="003F2E6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01A9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프로농구 전경기 생중계</w:t>
      </w:r>
      <w:r w:rsidR="0000161F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</w:t>
      </w:r>
      <w:r w:rsidR="003F2E64" w:rsidRPr="003F2E6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이라이트 무료 제공</w:t>
      </w:r>
    </w:p>
    <w:p w14:paraId="063DBEAE" w14:textId="11AC08E9" w:rsidR="00241575" w:rsidRPr="003F2E64" w:rsidRDefault="00241575" w:rsidP="00205252">
      <w:pPr>
        <w:pStyle w:val="ac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향후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145857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활용해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시청자의 </w:t>
      </w:r>
      <w:proofErr w:type="spellStart"/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응원팀</w:t>
      </w:r>
      <w:proofErr w:type="spellEnd"/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/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선수 중심의</w:t>
      </w:r>
      <w:r w:rsidR="00815D18" w:rsidRPr="003F2E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5D18" w:rsidRPr="003F2E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하이라이트 자동 편성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4A39A94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77777777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524D174C" w:rsidR="002046D3" w:rsidRDefault="000A1FDE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A.(</w:t>
      </w:r>
      <w:proofErr w:type="spellStart"/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)의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>A. t</w:t>
      </w:r>
      <w:r w:rsidR="006743EF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통해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2022-2023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proofErr w:type="spellStart"/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프로농구 전경기와 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프로야구 포스트 시즌 전경기를 생중계</w:t>
      </w:r>
      <w:r w:rsidR="00C7014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  <w:r w:rsidR="002046D3" w:rsidRPr="00204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D6162DB" w14:textId="77777777" w:rsidR="002046D3" w:rsidRDefault="002046D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2EDE19" w14:textId="2AB492BD" w:rsidR="00C70143" w:rsidRPr="00815D18" w:rsidRDefault="002046D3" w:rsidP="00815D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15D18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815D1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>생중계 경기</w:t>
      </w:r>
      <w:r w:rsidR="00815D18" w:rsidRPr="00815D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 xml:space="preserve">시청을 놓친 고객들을 위해 경기 종료 직후에 모든 경기에 대해 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하이라이트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proofErr w:type="spellStart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숏폼</w:t>
      </w:r>
      <w:proofErr w:type="spellEnd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콘텐츠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를 편성</w:t>
      </w:r>
      <w:r w:rsidR="00D40FA9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 xml:space="preserve"> 제공한다. 향후에는 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 xml:space="preserve">시청자가 응원하는 경기와 좋아하는 선수들을 중심으로 </w:t>
      </w:r>
      <w:r w:rsidRPr="00815D18">
        <w:rPr>
          <w:rFonts w:ascii="맑은 고딕" w:hAnsi="맑은 고딕"/>
          <w:sz w:val="24"/>
          <w:szCs w:val="24"/>
          <w:lang w:eastAsia="ko-KR"/>
        </w:rPr>
        <w:t>AI</w:t>
      </w:r>
      <w:r w:rsidRPr="00815D18">
        <w:rPr>
          <w:rFonts w:ascii="맑은 고딕" w:hAnsi="맑은 고딕" w:hint="eastAsia"/>
          <w:sz w:val="24"/>
          <w:szCs w:val="24"/>
          <w:lang w:eastAsia="ko-KR"/>
        </w:rPr>
        <w:t>가 자동 편성하는 기능이 추가될 예정이다.</w:t>
      </w:r>
    </w:p>
    <w:p w14:paraId="69D952B7" w14:textId="5147200E" w:rsidR="00822B64" w:rsidRDefault="00822B64" w:rsidP="002046D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A9DC44B" w14:textId="1ACDE387" w:rsidR="00822B64" w:rsidRDefault="00822B64" w:rsidP="00822B6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유료 멤버십으로 제공되는 타 온라인 중계와 달리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제공되는 프로농구/프로</w:t>
      </w:r>
      <w:r w:rsidR="005C7A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 생중계는 모두 무료이며,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고객의 경우 데이터 통화료 또한 무료로 즐길 수 있다.</w:t>
      </w:r>
    </w:p>
    <w:p w14:paraId="7BB5E7C7" w14:textId="77777777" w:rsidR="00746FF3" w:rsidRDefault="00746FF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D4DD0D" w14:textId="189FBE67" w:rsidR="00746FF3" w:rsidRDefault="00746FF3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업데이트를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시청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이력과 선호도 기반으로 추천 채널을 구성,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광고없이 무료로 콘텐츠를 제공하는 영상서비스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A. 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선보였다.</w:t>
      </w:r>
    </w:p>
    <w:p w14:paraId="24BE4856" w14:textId="77777777" w:rsidR="00746FF3" w:rsidRDefault="00746FF3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3EBBB19" w14:textId="02C65467" w:rsidR="005C4CDA" w:rsidRPr="000C5902" w:rsidRDefault="00F01A9F" w:rsidP="00746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현재는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스포츠,</w:t>
      </w:r>
      <w:r w:rsidR="00746FF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46F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뉴스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개에 이르는 채널을 제공하고 있으며,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 채널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기능을 통해 개인별 추천 콘텐츠를 바로 보여주고,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이후 축적된 데이터를 기반으로 보다 정교한 콘텐츠를 제공하는 영상 큐레이션 서비스로 거듭나고 있다.</w:t>
      </w:r>
    </w:p>
    <w:p w14:paraId="3575B09C" w14:textId="77777777" w:rsidR="005C4CDA" w:rsidRPr="000C5902" w:rsidRDefault="005C4CDA" w:rsidP="005C4C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 w:rsidRPr="000C5902">
        <w:rPr>
          <w:rFonts w:hint="eastAsia"/>
          <w:lang w:eastAsia="ko-KR"/>
        </w:rPr>
        <w:t xml:space="preserve"> </w:t>
      </w:r>
    </w:p>
    <w:p w14:paraId="3A0570E4" w14:textId="70873312" w:rsidR="002046D3" w:rsidRPr="00C70143" w:rsidRDefault="00F01A9F" w:rsidP="00815D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스포츠 콘텐츠 업데이트를 통해 </w:t>
      </w:r>
      <w:r w:rsidR="003F2E64" w:rsidRPr="003F2E64">
        <w:rPr>
          <w:rFonts w:ascii="맑은 고딕" w:hAnsi="맑은 고딕"/>
          <w:sz w:val="24"/>
          <w:szCs w:val="24"/>
          <w:lang w:eastAsia="ko-KR"/>
        </w:rPr>
        <w:t>13</w:t>
      </w:r>
      <w:r w:rsidR="003F2E64" w:rsidRPr="003F2E64">
        <w:rPr>
          <w:rFonts w:ascii="맑은 고딕" w:hAnsi="맑은 고딕" w:hint="eastAsia"/>
          <w:sz w:val="24"/>
          <w:szCs w:val="24"/>
          <w:lang w:eastAsia="ko-KR"/>
        </w:rPr>
        <w:t>일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>부터 시작</w:t>
      </w:r>
      <w:r w:rsidR="006743EF" w:rsidRPr="003F2E64">
        <w:rPr>
          <w:rFonts w:ascii="맑은 고딕" w:hAnsi="맑은 고딕" w:hint="eastAsia"/>
          <w:sz w:val="24"/>
          <w:szCs w:val="24"/>
          <w:lang w:eastAsia="ko-KR"/>
        </w:rPr>
        <w:t>되는</w:t>
      </w:r>
      <w:r w:rsidRPr="003F2E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F2E64">
        <w:rPr>
          <w:rFonts w:ascii="맑은 고딕" w:hAnsi="맑은 고딕"/>
          <w:sz w:val="24"/>
          <w:szCs w:val="24"/>
          <w:lang w:eastAsia="ko-KR"/>
        </w:rPr>
        <w:t xml:space="preserve">2022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프로야구 포스트 시즌의 경우 생방송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하이라이트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채널을 운영,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전경기를 생중계한다. 시청을 원할 경우,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A.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보여줘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 말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하고, A. 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93844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들어가서 상하 스크롤링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을 통해</w:t>
      </w:r>
      <w:r w:rsidR="00113E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손쉽게 채널을 찾아볼 수 있다.</w:t>
      </w:r>
      <w:r w:rsidR="002046D3" w:rsidRPr="00204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046D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C05F39C" w14:textId="7DC8AAA0" w:rsidR="002C60EA" w:rsidRDefault="002C60EA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1A230A8" w14:textId="3301748C" w:rsidR="00113E0B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개막하는 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022-2023 SKT </w:t>
      </w:r>
      <w:proofErr w:type="spellStart"/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프로농구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역시 생방송 </w:t>
      </w:r>
      <w:r w:rsidR="00F01A9F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F01A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채널과 하이라이트 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채널을 운영,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674B7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TV 스포츠채널이 중계하지 못하는 경기를 포함한 </w:t>
      </w:r>
      <w:r w:rsidR="00F01A9F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 경기를 생중계하며,</w:t>
      </w:r>
      <w:r w:rsidR="00E12A4D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프로야구</w:t>
      </w:r>
      <w:r w:rsidR="00E12A4D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F01A9F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마찬가지로 </w:t>
      </w:r>
      <w:r w:rsidR="00D93844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A. 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93844" w:rsidRPr="00E12A4D">
        <w:rPr>
          <w:rFonts w:ascii="맑은 고딕" w:hAnsi="맑은 고딕"/>
          <w:color w:val="000000" w:themeColor="text1"/>
          <w:sz w:val="24"/>
          <w:szCs w:val="24"/>
          <w:lang w:eastAsia="ko-KR"/>
        </w:rPr>
        <w:t>v</w:t>
      </w:r>
      <w:r w:rsidR="00D93844" w:rsidRPr="00E12A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상하 스크롤링을 통해 채널을 </w:t>
      </w:r>
      <w:r w:rsidR="00D938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이용하면 된다.</w:t>
      </w:r>
    </w:p>
    <w:p w14:paraId="6C5282C2" w14:textId="1EC98491" w:rsidR="00D93844" w:rsidRDefault="00D9384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EF8153" w14:textId="34EF0F14" w:rsidR="0000161F" w:rsidRPr="003F2E64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김혁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미디어지원담당은 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“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프로야구 팬들 뿐만 아니라 프로농구 팬들에게도 리그 전 경기를 언제 어디서나 즐길 수 있는 기회가 열린다는 점에서 기쁘게 생각한다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08E3">
        <w:rPr>
          <w:rFonts w:ascii="맑은 고딕" w:hAnsi="맑은 고딕"/>
          <w:sz w:val="24"/>
          <w:szCs w:val="24"/>
          <w:lang w:eastAsia="ko-KR"/>
        </w:rPr>
        <w:t>“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향후</w:t>
      </w:r>
      <w:r w:rsidR="00CE08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골프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축구 등으로 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A.tv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에서 제공하는 스포츠 콘텐츠의 폭을 점차 확대해 나갈 예정이다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라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proofErr w:type="spellEnd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648E0E11" w:rsidR="0016305B" w:rsidRPr="007B2C1A" w:rsidRDefault="0016305B" w:rsidP="007B2C1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서비스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A.(</w:t>
            </w:r>
            <w:proofErr w:type="spellStart"/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)의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A. tv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통해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2022-2023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proofErr w:type="spellStart"/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프로농구 전경기와 </w:t>
            </w:r>
            <w:r w:rsidR="007B2C1A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2022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프로야구 포스트 시즌 전경기를 </w:t>
            </w:r>
            <w:r w:rsidR="00D938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무료로 </w:t>
            </w:r>
            <w:r w:rsidR="007B2C1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생중계한다.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7C4B28CB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705052CF" w14:textId="56BE7E2F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5EC6B" w14:textId="3C43CDFD" w:rsidR="00D42F41" w:rsidRDefault="00030058" w:rsidP="00030058">
      <w:pPr>
        <w:widowControl w:val="0"/>
        <w:snapToGrid w:val="0"/>
        <w:spacing w:after="0" w:line="240" w:lineRule="auto"/>
        <w:ind w:rightChars="40" w:right="88"/>
        <w:jc w:val="center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30CCB558" wp14:editId="0C30B2E4">
            <wp:simplePos x="0" y="0"/>
            <wp:positionH relativeFrom="column">
              <wp:posOffset>-182245</wp:posOffset>
            </wp:positionH>
            <wp:positionV relativeFrom="paragraph">
              <wp:posOffset>120650</wp:posOffset>
            </wp:positionV>
            <wp:extent cx="3180715" cy="1887220"/>
            <wp:effectExtent l="0" t="0" r="635" b="0"/>
            <wp:wrapNone/>
            <wp:docPr id="4" name="그림 4" descr="텍스트, 사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사람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1A34C3FE" wp14:editId="1042285F">
            <wp:simplePos x="0" y="0"/>
            <wp:positionH relativeFrom="column">
              <wp:posOffset>3088005</wp:posOffset>
            </wp:positionH>
            <wp:positionV relativeFrom="paragraph">
              <wp:posOffset>107950</wp:posOffset>
            </wp:positionV>
            <wp:extent cx="2941320" cy="398399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D238E" w14:textId="4D54B400" w:rsidR="00D42F41" w:rsidRPr="00D42F41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3"/>
          <w:rFonts w:ascii="맑은 고딕" w:hAnsi="맑은 고딕" w:cs="Arial"/>
          <w:b/>
          <w:bCs/>
          <w:sz w:val="12"/>
          <w:szCs w:val="12"/>
          <w:lang w:eastAsia="ko-KR" w:bidi="ar-SA"/>
        </w:rPr>
      </w:pPr>
    </w:p>
    <w:p w14:paraId="1C40B98E" w14:textId="2955EDCF" w:rsidR="00F569EF" w:rsidRPr="0096505E" w:rsidRDefault="00D42F41" w:rsidP="00D42F41">
      <w:pPr>
        <w:widowControl w:val="0"/>
        <w:snapToGrid w:val="0"/>
        <w:spacing w:after="0" w:line="240" w:lineRule="auto"/>
        <w:ind w:leftChars="-129" w:left="-284" w:rightChars="40" w:right="88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noProof/>
          <w:color w:val="0000FF"/>
          <w:sz w:val="24"/>
          <w:szCs w:val="24"/>
          <w:u w:val="single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3EEA223E" wp14:editId="7C7E2AE0">
            <wp:simplePos x="0" y="0"/>
            <wp:positionH relativeFrom="column">
              <wp:posOffset>-181610</wp:posOffset>
            </wp:positionH>
            <wp:positionV relativeFrom="paragraph">
              <wp:posOffset>1775460</wp:posOffset>
            </wp:positionV>
            <wp:extent cx="3171307" cy="1923690"/>
            <wp:effectExtent l="0" t="0" r="0" b="635"/>
            <wp:wrapNone/>
            <wp:docPr id="7" name="그림 7" descr="사람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사람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307" cy="192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69EF" w:rsidRPr="0096505E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0E5F" w14:textId="77777777" w:rsidR="00C036F9" w:rsidRDefault="00C036F9">
      <w:pPr>
        <w:spacing w:after="0" w:line="240" w:lineRule="auto"/>
      </w:pPr>
      <w:r>
        <w:separator/>
      </w:r>
    </w:p>
  </w:endnote>
  <w:endnote w:type="continuationSeparator" w:id="0">
    <w:p w14:paraId="5AB5F54D" w14:textId="77777777" w:rsidR="00C036F9" w:rsidRDefault="00C036F9">
      <w:pPr>
        <w:spacing w:after="0" w:line="240" w:lineRule="auto"/>
      </w:pPr>
      <w:r>
        <w:continuationSeparator/>
      </w:r>
    </w:p>
  </w:endnote>
  <w:endnote w:type="continuationNotice" w:id="1">
    <w:p w14:paraId="6F386609" w14:textId="77777777" w:rsidR="00C036F9" w:rsidRDefault="00C03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B9AD" w14:textId="77777777" w:rsidR="00C036F9" w:rsidRDefault="00C036F9">
      <w:pPr>
        <w:spacing w:after="0" w:line="240" w:lineRule="auto"/>
      </w:pPr>
      <w:r>
        <w:separator/>
      </w:r>
    </w:p>
  </w:footnote>
  <w:footnote w:type="continuationSeparator" w:id="0">
    <w:p w14:paraId="47A8A81C" w14:textId="77777777" w:rsidR="00C036F9" w:rsidRDefault="00C036F9">
      <w:pPr>
        <w:spacing w:after="0" w:line="240" w:lineRule="auto"/>
      </w:pPr>
      <w:r>
        <w:continuationSeparator/>
      </w:r>
    </w:p>
  </w:footnote>
  <w:footnote w:type="continuationNotice" w:id="1">
    <w:p w14:paraId="18BC7A48" w14:textId="77777777" w:rsidR="00C036F9" w:rsidRDefault="00C03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D72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754D2-58AB-4578-890B-64A2C19C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2022-10-12T06:32:00Z</dcterms:created>
  <dcterms:modified xsi:type="dcterms:W3CDTF">2022-10-12T11:39:00Z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