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DB4F4" w14:textId="01A7073A" w:rsidR="00101E8D" w:rsidRPr="00101E8D" w:rsidRDefault="00101E8D" w:rsidP="0076169A">
      <w:pPr>
        <w:pStyle w:val="ac"/>
        <w:snapToGrid w:val="0"/>
        <w:spacing w:beforeLines="50" w:before="120" w:after="0" w:afterAutospacing="0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48"/>
          <w:szCs w:val="56"/>
          <w:lang w:eastAsia="ko-KR"/>
        </w:rPr>
      </w:pPr>
      <w:r w:rsidRPr="00101E8D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 xml:space="preserve">SKT, </w:t>
      </w:r>
      <w:proofErr w:type="spellStart"/>
      <w:r w:rsidRPr="00101E8D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>한국지속가능캠퍼스협회</w:t>
      </w:r>
      <w:proofErr w:type="spellEnd"/>
      <w:r w:rsidRPr="00101E8D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>-신한대학교와</w:t>
      </w:r>
      <w:r w:rsidR="0059447A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 xml:space="preserve"> </w:t>
      </w:r>
      <w:r w:rsidR="00831952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>함께</w:t>
      </w:r>
      <w:r w:rsidR="0059447A">
        <w:rPr>
          <w:rFonts w:ascii="HY견고딕" w:eastAsia="HY견고딕" w:hAnsi="Moebius" w:cs="Arial" w:hint="eastAsia"/>
          <w:bCs/>
          <w:spacing w:val="-10"/>
          <w:w w:val="95"/>
          <w:kern w:val="2"/>
          <w:sz w:val="48"/>
          <w:szCs w:val="56"/>
          <w:lang w:eastAsia="ko-KR"/>
        </w:rPr>
        <w:t xml:space="preserve"> 캠퍼스 온실가스 감축 나선다</w:t>
      </w:r>
    </w:p>
    <w:p w14:paraId="475E5036" w14:textId="32B0C91B" w:rsidR="00101E8D" w:rsidRPr="00CB53DA" w:rsidRDefault="00101E8D" w:rsidP="00101E8D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944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SKT </w:t>
      </w:r>
      <w:r w:rsidR="005944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5944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944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단체,</w:t>
      </w:r>
      <w:r w:rsidR="0059447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탄소중립 스마트에너지캠퍼스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구축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위한</w:t>
      </w:r>
      <w:r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업무협약 </w:t>
      </w:r>
      <w:r w:rsidR="00CB53DA" w:rsidRPr="005944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6</w:t>
      </w:r>
      <w:r w:rsidR="00CB53DA"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일 </w:t>
      </w:r>
      <w:r w:rsidRPr="005944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체결</w:t>
      </w:r>
    </w:p>
    <w:p w14:paraId="231E97AB" w14:textId="30312A7B" w:rsidR="00CB53DA" w:rsidRPr="00CB53DA" w:rsidRDefault="00CB53DA" w:rsidP="00101E8D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B53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캠퍼스 내 에너지 절감 및 온실가스 감축 선도해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CB53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2050 </w:t>
      </w: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탄소중립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기여</w:t>
      </w:r>
    </w:p>
    <w:p w14:paraId="2F74F0FA" w14:textId="06B5C848" w:rsidR="00101E8D" w:rsidRPr="00CB53DA" w:rsidRDefault="00101E8D" w:rsidP="00CB53DA">
      <w:pPr>
        <w:pStyle w:val="ac"/>
        <w:wordWrap w:val="0"/>
        <w:snapToGrid w:val="0"/>
        <w:spacing w:beforeLines="50" w:before="120" w:beforeAutospacing="0" w:after="240" w:afterAutospacing="0" w:line="24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B53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CB53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친환경 에너지 비즈니스</w:t>
      </w:r>
      <w:r w:rsidR="00F222CF"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모델 및 지속가능 발전 분야 </w:t>
      </w:r>
      <w:proofErr w:type="spellStart"/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개발</w:t>
      </w:r>
      <w:r w:rsidR="004334F2"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연구도</w:t>
      </w:r>
      <w:proofErr w:type="spellEnd"/>
      <w:r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B53DA" w:rsidRPr="00CB53D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공동 진행</w:t>
      </w:r>
      <w:bookmarkStart w:id="0" w:name="_Hlk502913040"/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01E8D" w:rsidRPr="0026334D" w14:paraId="22DBFE21" w14:textId="77777777" w:rsidTr="0036559F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344D80F6" w14:textId="77777777" w:rsidR="00101E8D" w:rsidRDefault="00101E8D" w:rsidP="00365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1C59248D" w14:textId="77777777" w:rsidR="00101E8D" w:rsidRPr="00AB4CE4" w:rsidRDefault="00101E8D" w:rsidP="00365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trike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※ 신한대학교 에서도 관련 보도자료를 배포합니다.</w:t>
            </w:r>
          </w:p>
        </w:tc>
      </w:tr>
    </w:tbl>
    <w:p w14:paraId="6CB107B6" w14:textId="77777777" w:rsidR="00101E8D" w:rsidRPr="005C605C" w:rsidRDefault="00101E8D" w:rsidP="00101E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5E81B525" w14:textId="09D39CB9" w:rsidR="00101E8D" w:rsidRPr="005C605C" w:rsidRDefault="00101E8D" w:rsidP="00101E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10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A62509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0F04FFDB" w14:textId="77777777" w:rsidR="00101E8D" w:rsidRPr="00101E8D" w:rsidRDefault="00101E8D" w:rsidP="00101E8D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D82E1A" w14:textId="02443BF8" w:rsidR="00101E8D" w:rsidRPr="00ED604F" w:rsidRDefault="00101E8D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SK텔레콤(대표이사 유영상, </w:t>
      </w:r>
      <w:hyperlink r:id="rId9" w:history="1">
        <w:r w:rsidRPr="00ED604F">
          <w:rPr>
            <w:rStyle w:val="af3"/>
            <w:rFonts w:ascii="Malgun Gothic Semilight" w:eastAsia="Malgun Gothic Semilight" w:hAnsi="Malgun Gothic Semilight" w:cs="Malgun Gothic Semilight" w:hint="eastAsia"/>
            <w:sz w:val="24"/>
            <w:szCs w:val="24"/>
            <w:lang w:eastAsia="ko-KR"/>
          </w:rPr>
          <w:t>www.sktelecom.com</w:t>
        </w:r>
      </w:hyperlink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)은 환경부 사단법인 </w:t>
      </w:r>
      <w:proofErr w:type="spellStart"/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한국지속가능캠퍼스협회</w:t>
      </w:r>
      <w:proofErr w:type="spellEnd"/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(회장 강성종, </w:t>
      </w:r>
      <w:hyperlink r:id="rId10" w:history="1">
        <w:r w:rsidRPr="00ED604F">
          <w:rPr>
            <w:rFonts w:ascii="Malgun Gothic Semilight" w:eastAsia="Malgun Gothic Semilight" w:hAnsi="Malgun Gothic Semilight" w:cs="Malgun Gothic Semilight" w:hint="eastAsia"/>
            <w:sz w:val="24"/>
            <w:szCs w:val="24"/>
            <w:lang w:eastAsia="ko-KR"/>
          </w:rPr>
          <w:t>www.</w:t>
        </w:r>
        <w:r w:rsidRPr="00ED604F">
          <w:rPr>
            <w:rFonts w:ascii="Malgun Gothic Semilight" w:eastAsia="Malgun Gothic Semilight" w:hAnsi="Malgun Gothic Semilight" w:cs="Malgun Gothic Semilight"/>
            <w:sz w:val="24"/>
            <w:szCs w:val="24"/>
            <w:lang w:eastAsia="ko-KR"/>
          </w:rPr>
          <w:t>ksca21.co.kr</w:t>
        </w:r>
      </w:hyperlink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)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및 신한대학교(총장 강성종,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hyperlink r:id="rId11" w:history="1">
        <w:r w:rsidRPr="00ED604F">
          <w:rPr>
            <w:rFonts w:ascii="Malgun Gothic Semilight" w:eastAsia="Malgun Gothic Semilight" w:hAnsi="Malgun Gothic Semilight" w:cs="Malgun Gothic Semilight"/>
            <w:sz w:val="24"/>
            <w:szCs w:val="24"/>
            <w:lang w:eastAsia="ko-KR"/>
          </w:rPr>
          <w:t>www.shinhan.ac.kr</w:t>
        </w:r>
      </w:hyperlink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)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와 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‘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탄소중립 스마트에너지캠퍼스 구축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’</w:t>
      </w:r>
      <w:r w:rsidR="00E458CE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을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위한 업무협약을 체결했다고 밝혔다.</w:t>
      </w:r>
      <w:r w:rsidRPr="00ED604F">
        <w:rPr>
          <w:rFonts w:ascii="Calibri" w:eastAsia="Malgun Gothic Semilight" w:hAnsi="Calibri" w:cs="Calibri"/>
          <w:sz w:val="24"/>
          <w:szCs w:val="24"/>
          <w:lang w:eastAsia="ko-KR" w:bidi="ar-SA"/>
        </w:rPr>
        <w:t> </w:t>
      </w:r>
    </w:p>
    <w:p w14:paraId="1F4961E1" w14:textId="1FFE03F8" w:rsidR="0076169A" w:rsidRPr="00ED604F" w:rsidRDefault="00101E8D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Calibri" w:eastAsia="Malgun Gothic Semilight" w:hAnsi="Calibri" w:cs="Calibri"/>
          <w:sz w:val="24"/>
          <w:szCs w:val="24"/>
          <w:lang w:eastAsia="ko-KR" w:bidi="ar-SA"/>
        </w:rPr>
        <w:t>  </w:t>
      </w:r>
    </w:p>
    <w:p w14:paraId="7BF6ED2C" w14:textId="24FF3D79" w:rsidR="0076169A" w:rsidRPr="00ED604F" w:rsidRDefault="0076169A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이번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협력은 </w:t>
      </w:r>
      <w:proofErr w:type="spellStart"/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엔데믹</w:t>
      </w:r>
      <w:proofErr w:type="spellEnd"/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시대</w:t>
      </w:r>
      <w:r w:rsidR="005F512B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캠퍼스 라이프가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비대면에서 대면으로 전환하고 있</w:t>
      </w:r>
      <w:r w:rsidR="005F512B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는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상황에서 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AI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기반의 스마트</w:t>
      </w:r>
      <w:r w:rsidR="00DD6F33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에너지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캠퍼스 인프라를 구축해 </w:t>
      </w:r>
      <w:r w:rsidR="00E83E2A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범 국가적으로 추진 중인 </w:t>
      </w:r>
      <w:r w:rsidR="00E83E2A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‘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2050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탄소중립</w:t>
      </w:r>
      <w:r w:rsidR="00E83E2A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’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을 함께 실천하기 </w:t>
      </w:r>
      <w:r w:rsidR="005F512B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위한 목적으로 이루어졌다.</w:t>
      </w:r>
    </w:p>
    <w:p w14:paraId="61B9D493" w14:textId="311CEF6F" w:rsidR="002423CF" w:rsidRPr="00ED604F" w:rsidRDefault="002423CF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</w:p>
    <w:p w14:paraId="3E1A3B9B" w14:textId="4F45FBEB" w:rsidR="002423CF" w:rsidRPr="00ED604F" w:rsidRDefault="002423CF" w:rsidP="004334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</w:pP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협약식은</w:t>
      </w:r>
      <w:r w:rsidR="00D3259C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지난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6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일 오후 경기도 의정부에 위치한 신한대학교</w:t>
      </w:r>
      <w:r w:rsidR="00CB53DA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r w:rsidR="00CB53DA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믿음관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에서 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최진환 </w:t>
      </w:r>
      <w:r w:rsidR="004334F2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SKT 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엔터프라이즈C</w:t>
      </w:r>
      <w:r w:rsidR="004334F2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I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C장,</w:t>
      </w:r>
      <w:r w:rsidR="004334F2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강성종 </w:t>
      </w:r>
      <w:proofErr w:type="spellStart"/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한국지속가능캠퍼스협회장</w:t>
      </w:r>
      <w:proofErr w:type="spellEnd"/>
      <w:r w:rsidR="00EE7FBE"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>(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겸 신한대학교총장</w:t>
      </w:r>
      <w:r w:rsidR="00EE7FBE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)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 xml:space="preserve"> 등이 참석한 가운데 </w:t>
      </w:r>
      <w:r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진행</w:t>
      </w:r>
      <w:r w:rsidR="0083195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됐</w:t>
      </w:r>
      <w:r w:rsidR="004334F2" w:rsidRPr="00ED604F">
        <w:rPr>
          <w:rFonts w:ascii="Malgun Gothic Semilight" w:eastAsia="Malgun Gothic Semilight" w:hAnsi="Malgun Gothic Semilight" w:cs="Malgun Gothic Semilight" w:hint="eastAsia"/>
          <w:sz w:val="24"/>
          <w:szCs w:val="24"/>
          <w:lang w:eastAsia="ko-KR" w:bidi="ar-SA"/>
        </w:rPr>
        <w:t>다.</w:t>
      </w:r>
      <w:r w:rsidRPr="00ED604F">
        <w:rPr>
          <w:rFonts w:ascii="Malgun Gothic Semilight" w:eastAsia="Malgun Gothic Semilight" w:hAnsi="Malgun Gothic Semilight" w:cs="Malgun Gothic Semilight"/>
          <w:sz w:val="24"/>
          <w:szCs w:val="24"/>
          <w:lang w:eastAsia="ko-KR" w:bidi="ar-SA"/>
        </w:rPr>
        <w:t xml:space="preserve"> </w:t>
      </w:r>
    </w:p>
    <w:p w14:paraId="2864C284" w14:textId="77777777" w:rsidR="0076169A" w:rsidRDefault="0076169A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F6B88A" w14:textId="0789553B" w:rsidR="0076169A" w:rsidRDefault="004334F2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협약을 통해 </w:t>
      </w:r>
      <w:r w:rsidR="0059447A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5944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</w:t>
      </w:r>
      <w:proofErr w:type="spellStart"/>
      <w:r w:rsidR="00D82204">
        <w:rPr>
          <w:rFonts w:ascii="맑은 고딕" w:hAnsi="맑은 고딕" w:cs="Arial" w:hint="eastAsia"/>
          <w:sz w:val="24"/>
          <w:szCs w:val="24"/>
          <w:lang w:eastAsia="ko-KR" w:bidi="ar-SA"/>
        </w:rPr>
        <w:t>기업·</w:t>
      </w:r>
      <w:r w:rsidR="0059447A">
        <w:rPr>
          <w:rFonts w:ascii="맑은 고딕" w:hAnsi="맑은 고딕" w:cs="Arial" w:hint="eastAsia"/>
          <w:sz w:val="24"/>
          <w:szCs w:val="24"/>
          <w:lang w:eastAsia="ko-KR" w:bidi="ar-SA"/>
        </w:rPr>
        <w:t>단체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proofErr w:type="spellEnd"/>
      <w:r w:rsidR="007616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169A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▲탄소중립 스마트에너지캠퍼스 구축 ▲스마트에너지 플랫폼 구축 ▲에너지</w:t>
      </w:r>
      <w:r w:rsidR="007616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169A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 구축 </w:t>
      </w:r>
      <w:r w:rsidR="0076169A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423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분야에서 탄소중립을 위한</w:t>
      </w:r>
      <w:r w:rsidR="0076169A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169A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59447A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>에 나설</w:t>
      </w:r>
      <w:r w:rsidR="0076169A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  <w:r w:rsidR="00204C68" w:rsidRPr="00122D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04C68" w:rsidRPr="00122DF2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="00204C68" w:rsidRPr="00122D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>친환경 에너지 비즈니스</w:t>
      </w:r>
      <w:r w:rsidR="00895A15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 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모델 발굴 및 지속가능 발전 분야 </w:t>
      </w:r>
      <w:proofErr w:type="spellStart"/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lastRenderedPageBreak/>
        <w:t>개발</w:t>
      </w:r>
      <w:r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>·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>연구</w:t>
      </w:r>
      <w:proofErr w:type="spellEnd"/>
      <w:r w:rsidR="00EE7FBE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 등도 공동으로 진행할</w:t>
      </w:r>
      <w:r w:rsidR="00204C68" w:rsidRPr="00122DF2">
        <w:rPr>
          <w:rFonts w:ascii="맑은 고딕" w:hAnsi="맑은 고딕" w:cs="Arial" w:hint="eastAsia"/>
          <w:spacing w:val="-6"/>
          <w:kern w:val="2"/>
          <w:sz w:val="24"/>
          <w:szCs w:val="24"/>
          <w:lang w:eastAsia="ko-KR"/>
        </w:rPr>
        <w:t xml:space="preserve"> 예정이다.</w:t>
      </w:r>
    </w:p>
    <w:p w14:paraId="21EC7E57" w14:textId="08B79478" w:rsidR="0076169A" w:rsidRPr="00EE7FBE" w:rsidRDefault="0076169A" w:rsidP="0076169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E88068" w14:textId="45481B9E" w:rsidR="00101E8D" w:rsidRPr="00986459" w:rsidRDefault="0076169A" w:rsidP="004334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신한대학교는 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>캠퍼스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B53DA">
        <w:rPr>
          <w:rFonts w:ascii="맑은 고딕" w:hAnsi="맑은 고딕" w:cs="Arial" w:hint="eastAsia"/>
          <w:sz w:val="24"/>
          <w:szCs w:val="24"/>
          <w:lang w:eastAsia="ko-KR" w:bidi="ar-SA"/>
        </w:rPr>
        <w:t>건물의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에너지</w:t>
      </w:r>
      <w:r w:rsidR="00D1636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관리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장비를 고효율 장비로 교체하고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딥러닝 기반 최적 에너지 알고리즘을 적용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캠퍼스 내 에너지 절감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온실가스 감축을 </w:t>
      </w:r>
      <w:r w:rsidR="00D1636E">
        <w:rPr>
          <w:rFonts w:ascii="맑은 고딕" w:hAnsi="맑은 고딕" w:cs="Arial" w:hint="eastAsia"/>
          <w:sz w:val="24"/>
          <w:szCs w:val="24"/>
          <w:lang w:eastAsia="ko-KR" w:bidi="ar-SA"/>
        </w:rPr>
        <w:t>집중적으로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추진해갈 계획이다.</w:t>
      </w:r>
    </w:p>
    <w:p w14:paraId="3709F2EF" w14:textId="00E2C6F4" w:rsidR="00101E8D" w:rsidRPr="00101E8D" w:rsidRDefault="00101E8D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</w:p>
    <w:p w14:paraId="13B97CC4" w14:textId="0E8965F3" w:rsidR="00101E8D" w:rsidRDefault="0076169A" w:rsidP="00EE7FB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대학교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CB53DA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 강성종 총장 취임 후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혁신 정</w:t>
      </w:r>
      <w:r w:rsidR="00122DF2">
        <w:rPr>
          <w:rFonts w:ascii="맑은 고딕" w:hAnsi="맑은 고딕" w:cs="Arial" w:hint="eastAsia"/>
          <w:sz w:val="24"/>
          <w:szCs w:val="24"/>
          <w:lang w:eastAsia="ko-KR" w:bidi="ar-SA"/>
        </w:rPr>
        <w:t>책</w:t>
      </w:r>
      <w:r w:rsidR="002423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수립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="002423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>참여형 스마트 대학 캠퍼스</w:t>
      </w:r>
      <w:r w:rsidR="000F322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활발히 </w:t>
      </w:r>
      <w:r w:rsidR="000F322B">
        <w:rPr>
          <w:rFonts w:ascii="맑은 고딕" w:hAnsi="맑은 고딕" w:cs="Arial" w:hint="eastAsia"/>
          <w:sz w:val="24"/>
          <w:szCs w:val="24"/>
          <w:lang w:eastAsia="ko-KR" w:bidi="ar-SA"/>
        </w:rPr>
        <w:t>구축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>하고 있으며,</w:t>
      </w:r>
      <w:r w:rsidR="00851E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위해 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1E8D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CB53DA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101E8D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캠퍼스 위원회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스마트캠퍼스 </w:t>
      </w:r>
      <w:proofErr w:type="spellStart"/>
      <w:r w:rsidR="00101E8D">
        <w:rPr>
          <w:rFonts w:ascii="맑은 고딕" w:hAnsi="맑은 고딕" w:cs="Arial" w:hint="eastAsia"/>
          <w:sz w:val="24"/>
          <w:szCs w:val="24"/>
          <w:lang w:eastAsia="ko-KR" w:bidi="ar-SA"/>
        </w:rPr>
        <w:t>구축단</w:t>
      </w:r>
      <w:proofErr w:type="spellEnd"/>
      <w:r w:rsidR="00EE7FB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설립해</w:t>
      </w:r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운영하고 있다.</w:t>
      </w:r>
    </w:p>
    <w:p w14:paraId="6F8A620A" w14:textId="2AE014D1" w:rsidR="00D1636E" w:rsidRDefault="00D1636E" w:rsidP="00851E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8B5918" w14:textId="7900749E" w:rsidR="00B71BF2" w:rsidRDefault="00B71BF2" w:rsidP="00882D8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전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력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사용의 효율성을 높이는 지능형 검침 인프라(</w:t>
      </w:r>
      <w:r w:rsidR="00882D87">
        <w:rPr>
          <w:rFonts w:ascii="맑은 고딕" w:hAnsi="맑은 고딕" w:cs="Arial"/>
          <w:sz w:val="24"/>
          <w:szCs w:val="24"/>
          <w:lang w:eastAsia="ko-KR" w:bidi="ar-SA"/>
        </w:rPr>
        <w:t>AMI)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, 재생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에너지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를 통합 관리하는 가상 발전소(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VPP</w:t>
      </w:r>
      <w:r w:rsidR="00882D8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서비스,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빌딩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이나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공장의 에너지 효율화 서비스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에너지 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>소비가 많은 데이터 센터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 국사에 특화된 에너지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절감 솔루션 및 통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합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관리 솔루션(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DCIM, Data Center Integrated Mgmt.)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</w:t>
      </w:r>
      <w:r w:rsidR="00882D87">
        <w:rPr>
          <w:rFonts w:ascii="맑은 고딕" w:hAnsi="맑은 고딕" w:cs="Arial" w:hint="eastAsia"/>
          <w:sz w:val="24"/>
          <w:szCs w:val="24"/>
          <w:lang w:eastAsia="ko-KR" w:bidi="ar-SA"/>
        </w:rPr>
        <w:t>해오며</w:t>
      </w:r>
      <w:r w:rsidR="003A00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A00DD">
        <w:rPr>
          <w:rFonts w:ascii="맑은 고딕" w:hAnsi="맑은 고딕" w:cs="Arial" w:hint="eastAsia"/>
          <w:sz w:val="24"/>
          <w:szCs w:val="24"/>
          <w:lang w:eastAsia="ko-KR" w:bidi="ar-SA"/>
        </w:rPr>
        <w:t>에너지 효율화에 동참하고 있다.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3929FE" w14:textId="77777777" w:rsidR="00B71BF2" w:rsidRPr="00B71BF2" w:rsidRDefault="00B71BF2" w:rsidP="00B71B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E5A312" w14:textId="784874A1" w:rsidR="00B71BF2" w:rsidRPr="00B71BF2" w:rsidRDefault="00B71BF2" w:rsidP="00B71B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>‘20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말 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RE100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 후 올해 국내 통신사 최초로 과학 기반 감축 목표 이니셔티브(SBTi)의 온실가스 감축 목표 검증을 통과한 바 있으며, </w:t>
      </w:r>
      <w:proofErr w:type="spellStart"/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싱글랜</w:t>
      </w:r>
      <w:proofErr w:type="spellEnd"/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AI기반 네트워크</w:t>
      </w:r>
      <w:r w:rsidRPr="00B71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71BF2">
        <w:rPr>
          <w:rFonts w:ascii="맑은 고딕" w:hAnsi="맑은 고딕" w:cs="Arial" w:hint="eastAsia"/>
          <w:sz w:val="24"/>
          <w:szCs w:val="24"/>
          <w:lang w:eastAsia="ko-KR" w:bidi="ar-SA"/>
        </w:rPr>
        <w:t>냉방-저전력 설계 등 다양한 친환경 인프라 기술을 통해 온실가스 감축을 적극 실천하고 있다.</w:t>
      </w:r>
    </w:p>
    <w:p w14:paraId="6052F666" w14:textId="77777777" w:rsidR="000A4296" w:rsidRPr="00B71BF2" w:rsidRDefault="000A4296" w:rsidP="000A4296">
      <w:pPr>
        <w:pStyle w:val="ac"/>
        <w:wordWrap w:val="0"/>
        <w:snapToGrid w:val="0"/>
        <w:spacing w:before="0" w:beforeAutospacing="0" w:after="0" w:afterAutospacing="0"/>
        <w:ind w:right="88" w:firstLineChars="100" w:firstLine="240"/>
        <w:jc w:val="both"/>
        <w:rPr>
          <w:rFonts w:ascii="맑은 고딕" w:hAnsi="맑은 고딕" w:cs="Arial"/>
          <w:lang w:eastAsia="ko-KR" w:bidi="ar-SA"/>
        </w:rPr>
      </w:pPr>
    </w:p>
    <w:p w14:paraId="09EBC5D2" w14:textId="77777777" w:rsidR="00B71BF2" w:rsidRPr="00CB53DA" w:rsidRDefault="00B71BF2" w:rsidP="00B71BF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최진환 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엔터프라이즈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CIC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이번 탄소중립 스마트에너지캠퍼스 구축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사업을 계기로 </w:t>
      </w:r>
      <w:r w:rsidRPr="00B71BF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Pr="00B71B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보유한 </w:t>
      </w:r>
      <w:r w:rsidRPr="00B71BF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에너지 </w:t>
      </w:r>
      <w:r w:rsidRPr="00B71BF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솔루션은 물론 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IoT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인프라를 통해 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산업과 기술 혁신의 요람인 캠퍼스에 새로운 디지털 혁신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불러 일으킬 것</w:t>
      </w:r>
      <w:r w:rsidRPr="00101E8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7D6E67E8" w14:textId="77777777" w:rsidR="00CB53DA" w:rsidRPr="00B71BF2" w:rsidRDefault="00CB53DA" w:rsidP="00101E8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F8023E" w14:textId="1734A7F8" w:rsidR="00101E8D" w:rsidRPr="00101E8D" w:rsidRDefault="00101E8D" w:rsidP="00CB53D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강성종 </w:t>
      </w:r>
      <w:proofErr w:type="spellStart"/>
      <w:r w:rsidR="00851EE6">
        <w:rPr>
          <w:rFonts w:ascii="맑은 고딕" w:hAnsi="맑은 고딕" w:cs="Arial" w:hint="eastAsia"/>
          <w:sz w:val="24"/>
          <w:szCs w:val="24"/>
          <w:lang w:eastAsia="ko-KR" w:bidi="ar-SA"/>
        </w:rPr>
        <w:t>한국지속가능캠퍼스협회장</w:t>
      </w:r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proofErr w:type="spellEnd"/>
      <w:r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협력해 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스마트에너지캠퍼스</w:t>
      </w:r>
      <w:r w:rsidR="00EE7FBE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구축하게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되어 기쁘다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캠퍼스에서 생성되는 데이터를 수집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분석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proofErr w:type="spellStart"/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엔데믹</w:t>
      </w:r>
      <w:proofErr w:type="spellEnd"/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대학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교육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연구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·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행정</w:t>
      </w:r>
      <w:r w:rsidR="005F51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등 다양한 분야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디지털 혁신</w:t>
      </w:r>
      <w:r w:rsidR="004334F2">
        <w:rPr>
          <w:rFonts w:ascii="맑은 고딕" w:hAnsi="맑은 고딕" w:cs="Arial" w:hint="eastAsia"/>
          <w:sz w:val="24"/>
          <w:szCs w:val="24"/>
          <w:lang w:eastAsia="ko-KR" w:bidi="ar-SA"/>
        </w:rPr>
        <w:t>을 통한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 가능한 발전을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도모해 나갈 것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F512B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EE7FBE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5F512B" w:rsidRPr="00101E8D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5F512B" w:rsidRPr="00101E8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7760F3B" w14:textId="77777777" w:rsidR="00101E8D" w:rsidRPr="00DD6F33" w:rsidRDefault="00101E8D" w:rsidP="00101E8D">
      <w:pPr>
        <w:wordWrap w:val="0"/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9"/>
      </w:tblGrid>
      <w:tr w:rsidR="00101E8D" w:rsidRPr="000A4296" w14:paraId="42CEC3B9" w14:textId="77777777" w:rsidTr="0036559F">
        <w:trPr>
          <w:trHeight w:val="983"/>
        </w:trPr>
        <w:tc>
          <w:tcPr>
            <w:tcW w:w="9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3BA7" w14:textId="77777777" w:rsidR="00101E8D" w:rsidRPr="00E22B28" w:rsidRDefault="00101E8D" w:rsidP="0036559F">
            <w:pPr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E22B28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43843AC1" w14:textId="2FC45968" w:rsidR="00D82204" w:rsidRPr="00D82204" w:rsidRDefault="00101E8D" w:rsidP="000A4296">
            <w:pPr>
              <w:shd w:val="clear" w:color="auto" w:fill="FFFFFF"/>
              <w:wordWrap w:val="0"/>
              <w:spacing w:after="0"/>
              <w:ind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환경부 사단법인 지속가능캠퍼스협회 및 신한대학교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탄소중립 스마트에너지</w:t>
            </w:r>
            <w:r w:rsidRPr="00CE2AA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캠퍼스 구축을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위한 </w:t>
            </w:r>
            <w:r w:rsidR="004334F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업무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협약을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체결했다</w:t>
            </w:r>
            <w:r w:rsidR="004334F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밝혔다.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A429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최진환 </w:t>
            </w:r>
            <w:r w:rsidR="00D822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엔터프라이즈C</w:t>
            </w:r>
            <w:r w:rsidR="00D822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IC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</w:t>
            </w:r>
            <w:r w:rsidR="00B660B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(왼쪽)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과 강성종 </w:t>
            </w:r>
            <w:proofErr w:type="spellStart"/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한국지속가능캠퍼스협회장이</w:t>
            </w:r>
            <w:proofErr w:type="spellEnd"/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협약식을 마치고 기념</w:t>
            </w:r>
            <w:r w:rsidR="000A429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82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촬영하고 있는 모습</w:t>
            </w:r>
          </w:p>
        </w:tc>
      </w:tr>
    </w:tbl>
    <w:p w14:paraId="1137603C" w14:textId="77777777" w:rsidR="00101E8D" w:rsidRPr="00D82204" w:rsidRDefault="00101E8D" w:rsidP="00101E8D">
      <w:pPr>
        <w:shd w:val="clear" w:color="auto" w:fill="FFFFFF"/>
        <w:wordWrap w:val="0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147390FA" w14:textId="68F5CF85" w:rsidR="00101E8D" w:rsidRPr="00E22B28" w:rsidRDefault="00101E8D" w:rsidP="00101E8D">
      <w:pPr>
        <w:shd w:val="clear" w:color="auto" w:fill="FFFFFF"/>
        <w:wordWrap w:val="0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E22B28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 : SKT </w:t>
      </w:r>
      <w:r w:rsidR="002423CF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P</w:t>
      </w:r>
      <w:r w:rsidR="002423CF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R</w:t>
      </w:r>
      <w:r w:rsidR="002423CF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실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김동영</w:t>
      </w:r>
      <w:r w:rsidRPr="00E22B28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매니저 (0</w:t>
      </w:r>
      <w:r w:rsidR="00D82204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2-6100-3817</w:t>
      </w:r>
      <w:r w:rsidRPr="00E22B28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57715CA3" w14:textId="0B6109B9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D7F8" w14:textId="77777777" w:rsidR="00A54D3C" w:rsidRDefault="00A54D3C">
      <w:pPr>
        <w:spacing w:after="0" w:line="240" w:lineRule="auto"/>
      </w:pPr>
      <w:r>
        <w:separator/>
      </w:r>
    </w:p>
  </w:endnote>
  <w:endnote w:type="continuationSeparator" w:id="0">
    <w:p w14:paraId="2472E1B3" w14:textId="77777777" w:rsidR="00A54D3C" w:rsidRDefault="00A5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3DF5" w14:textId="77777777" w:rsidR="00A54D3C" w:rsidRDefault="00A54D3C">
      <w:pPr>
        <w:spacing w:after="0" w:line="240" w:lineRule="auto"/>
      </w:pPr>
      <w:r>
        <w:separator/>
      </w:r>
    </w:p>
  </w:footnote>
  <w:footnote w:type="continuationSeparator" w:id="0">
    <w:p w14:paraId="4A997E07" w14:textId="77777777" w:rsidR="00A54D3C" w:rsidRDefault="00A54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463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4B4"/>
    <w:rsid w:val="00092F84"/>
    <w:rsid w:val="0009356E"/>
    <w:rsid w:val="00097EF1"/>
    <w:rsid w:val="000A01DF"/>
    <w:rsid w:val="000A1F3F"/>
    <w:rsid w:val="000A4296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22B"/>
    <w:rsid w:val="000F7EC2"/>
    <w:rsid w:val="00100F38"/>
    <w:rsid w:val="00101E8D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DF2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8F9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AA7"/>
    <w:rsid w:val="001F6B9E"/>
    <w:rsid w:val="001F6C93"/>
    <w:rsid w:val="001F7AD0"/>
    <w:rsid w:val="00200889"/>
    <w:rsid w:val="002009C5"/>
    <w:rsid w:val="00202A63"/>
    <w:rsid w:val="002040BD"/>
    <w:rsid w:val="00204C68"/>
    <w:rsid w:val="002140C1"/>
    <w:rsid w:val="002156C6"/>
    <w:rsid w:val="0021577C"/>
    <w:rsid w:val="0021733D"/>
    <w:rsid w:val="00217A83"/>
    <w:rsid w:val="00220301"/>
    <w:rsid w:val="002217F6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3CF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E5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0DD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4F2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03B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47A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12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5D37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69A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7C0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952"/>
    <w:rsid w:val="00831B4F"/>
    <w:rsid w:val="008321B3"/>
    <w:rsid w:val="00832614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EE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D87"/>
    <w:rsid w:val="0088453E"/>
    <w:rsid w:val="008857B0"/>
    <w:rsid w:val="008862F0"/>
    <w:rsid w:val="008900E0"/>
    <w:rsid w:val="00890510"/>
    <w:rsid w:val="0089233B"/>
    <w:rsid w:val="00893E34"/>
    <w:rsid w:val="00895A15"/>
    <w:rsid w:val="00896C79"/>
    <w:rsid w:val="00897D62"/>
    <w:rsid w:val="008A230F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D3C"/>
    <w:rsid w:val="00A54F97"/>
    <w:rsid w:val="00A54FD2"/>
    <w:rsid w:val="00A55755"/>
    <w:rsid w:val="00A60A61"/>
    <w:rsid w:val="00A60D83"/>
    <w:rsid w:val="00A623B3"/>
    <w:rsid w:val="00A62509"/>
    <w:rsid w:val="00A641B7"/>
    <w:rsid w:val="00A660A5"/>
    <w:rsid w:val="00A670B0"/>
    <w:rsid w:val="00A73038"/>
    <w:rsid w:val="00A73A46"/>
    <w:rsid w:val="00A74D5D"/>
    <w:rsid w:val="00A75BA6"/>
    <w:rsid w:val="00A761B7"/>
    <w:rsid w:val="00A763D7"/>
    <w:rsid w:val="00A81431"/>
    <w:rsid w:val="00A83180"/>
    <w:rsid w:val="00A85231"/>
    <w:rsid w:val="00A96E50"/>
    <w:rsid w:val="00A9704C"/>
    <w:rsid w:val="00A9715D"/>
    <w:rsid w:val="00A97C5F"/>
    <w:rsid w:val="00AA08B5"/>
    <w:rsid w:val="00AA34C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0F62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0BE"/>
    <w:rsid w:val="00B71BF2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88F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53DA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36E"/>
    <w:rsid w:val="00D16FE9"/>
    <w:rsid w:val="00D2069C"/>
    <w:rsid w:val="00D20A3D"/>
    <w:rsid w:val="00D20A3F"/>
    <w:rsid w:val="00D2572E"/>
    <w:rsid w:val="00D315CD"/>
    <w:rsid w:val="00D3259C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204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F33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033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8C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3E2A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04F"/>
    <w:rsid w:val="00ED6A91"/>
    <w:rsid w:val="00ED6E8A"/>
    <w:rsid w:val="00EE2E5B"/>
    <w:rsid w:val="00EE351C"/>
    <w:rsid w:val="00EE44E7"/>
    <w:rsid w:val="00EE4800"/>
    <w:rsid w:val="00EE7A0D"/>
    <w:rsid w:val="00EE7FBE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2CF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inhan.ac.k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ca21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2022-10-04T03:50:00Z</dcterms:created>
  <dcterms:modified xsi:type="dcterms:W3CDTF">2022-10-06T22:37:00Z</dcterms:modified>
  <cp:version>0900.0001.01</cp:version>
</cp:coreProperties>
</file>