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789A2BB4" w:rsidR="002911A2" w:rsidRDefault="00DF1E16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4D8B8FAD" wp14:editId="23F2ADA0">
            <wp:extent cx="5972175" cy="530860"/>
            <wp:effectExtent l="0" t="0" r="9525" b="2540"/>
            <wp:docPr id="3" name="그림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197CEF94" w:rsidR="00C04EAA" w:rsidRPr="00542367" w:rsidRDefault="00D0596C" w:rsidP="00706497">
      <w:pPr>
        <w:pStyle w:val="ab"/>
        <w:wordWrap w:val="0"/>
        <w:spacing w:after="14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6"/>
          <w:lang w:eastAsia="ko-KR"/>
        </w:rPr>
      </w:pPr>
      <w:bookmarkStart w:id="0" w:name="_Hlk533704436"/>
      <w:r w:rsidRPr="0054236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6"/>
          <w:lang w:eastAsia="ko-KR"/>
        </w:rPr>
        <w:t>SKT</w:t>
      </w:r>
      <w:r w:rsidR="0086292F" w:rsidRPr="0054236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6"/>
          <w:lang w:eastAsia="ko-KR"/>
        </w:rPr>
        <w:t>-</w:t>
      </w:r>
      <w:r w:rsidRPr="0054236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6"/>
          <w:lang w:eastAsia="ko-KR"/>
        </w:rPr>
        <w:t>사피온</w:t>
      </w:r>
      <w:r w:rsidR="0086292F" w:rsidRPr="0054236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6"/>
          <w:lang w:eastAsia="ko-KR"/>
        </w:rPr>
        <w:t>,</w:t>
      </w:r>
      <w:r w:rsidR="0086292F" w:rsidRPr="0054236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6"/>
          <w:lang w:eastAsia="ko-KR"/>
        </w:rPr>
        <w:t xml:space="preserve"> </w:t>
      </w:r>
      <w:r w:rsidRPr="0054236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6"/>
          <w:lang w:eastAsia="ko-KR"/>
        </w:rPr>
        <w:t>캐나다 토론토 대학</w:t>
      </w:r>
      <w:r w:rsidR="00706497" w:rsidRPr="0054236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6"/>
          <w:lang w:eastAsia="ko-KR"/>
        </w:rPr>
        <w:t>과</w:t>
      </w:r>
    </w:p>
    <w:p w14:paraId="68FFCF23" w14:textId="51A05087" w:rsidR="00706497" w:rsidRPr="00D55BFC" w:rsidRDefault="00542367" w:rsidP="00706497">
      <w:pPr>
        <w:pStyle w:val="ab"/>
        <w:wordWrap w:val="0"/>
        <w:spacing w:after="14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인공지능 공동 연구 나선다</w:t>
      </w:r>
    </w:p>
    <w:bookmarkEnd w:id="0"/>
    <w:p w14:paraId="289D363B" w14:textId="3C2BD2FF" w:rsidR="00AE248B" w:rsidRPr="001819E7" w:rsidRDefault="008B580C" w:rsidP="009C10CD">
      <w:pPr>
        <w:pStyle w:val="ab"/>
        <w:wordWrap w:val="0"/>
        <w:snapToGrid w:val="0"/>
        <w:spacing w:before="0" w:beforeAutospacing="0" w:after="0" w:afterAutospacing="0" w:line="180" w:lineRule="atLeast"/>
        <w:ind w:left="504" w:hangingChars="200" w:hanging="504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0596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대한민국-캐나다 양국 인공지능 기술 협력 일환</w:t>
      </w:r>
      <w:r w:rsidR="00D0596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D0596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사피온 기반 </w:t>
      </w:r>
      <w:r w:rsidR="00D0596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NPU</w:t>
      </w:r>
      <w:r w:rsidR="0086292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C10C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팜</w:t>
      </w:r>
      <w:r w:rsidR="009C10C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C10C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제공</w:t>
      </w:r>
    </w:p>
    <w:p w14:paraId="05595DAF" w14:textId="44DC6AB2" w:rsidR="001A31D4" w:rsidRPr="000D4D56" w:rsidRDefault="00AE248B" w:rsidP="009C10CD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C10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="009C10C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KT-</w:t>
      </w:r>
      <w:r w:rsidR="009C10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사피온-토론토</w:t>
      </w:r>
      <w:r w:rsidR="00032B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C10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대학</w:t>
      </w:r>
      <w:r w:rsidR="009C10C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, </w:t>
      </w:r>
      <w:r w:rsidR="0054400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</w:t>
      </w:r>
      <w:r w:rsidR="005440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자 간 </w:t>
      </w:r>
      <w:r w:rsidR="009C10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사피온 </w:t>
      </w:r>
      <w:r w:rsidR="009C10C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NPU</w:t>
      </w:r>
      <w:r w:rsidR="0054400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C10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팜 기반 공동 </w:t>
      </w:r>
      <w:r w:rsidR="009C10C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</w:t>
      </w:r>
      <w:r w:rsidR="0054400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C10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연구 약속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5FDCE34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16B78F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C10C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C10C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C36FE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9DF6AA" w14:textId="50AF48AF" w:rsidR="00715A2B" w:rsidRDefault="002911A2" w:rsidP="00715A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4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r w:rsidR="009C10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5440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 기업 사피온(대표 류수정,</w:t>
      </w:r>
      <w:r w:rsidR="009C10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0" w:history="1">
        <w:r w:rsidR="009C10CD" w:rsidRPr="00730C1D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www.sapeon.com</w:t>
        </w:r>
      </w:hyperlink>
      <w:r w:rsidR="009C10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94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캐나다 토론토</w:t>
      </w:r>
      <w:r w:rsidR="00EC36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대학에 AI 반도체 </w:t>
      </w:r>
      <w:r w:rsidR="005E5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데이터 센터인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E5E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NPU 팜(Farm)</w:t>
      </w:r>
      <w:r w:rsidR="005E5E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</w:t>
      </w:r>
      <w:r w:rsidR="0094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947A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94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공동 연구에 나설 것이라고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0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EC36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9C10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일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44B5E6E5" w14:textId="77777777" w:rsidR="00715A2B" w:rsidRDefault="00715A2B" w:rsidP="00715A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A1D886" w14:textId="199D1E22" w:rsidR="009C10CD" w:rsidRDefault="009C10CD" w:rsidP="00715A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C36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사피온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토론토</w:t>
      </w:r>
      <w:r w:rsidR="0094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</w:t>
      </w:r>
      <w:r w:rsidR="0094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47A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</w:t>
      </w:r>
      <w:r w:rsidR="0094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일(현지시간)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E5E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MOU </w:t>
      </w:r>
      <w:r w:rsidR="005E5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체결을 통해 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토론토</w:t>
      </w:r>
      <w:r w:rsidR="0094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대학에 </w:t>
      </w:r>
      <w:r w:rsidR="005E5E19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반도체 사피온 X220 및 X330으로 구성된</w:t>
      </w:r>
      <w:r w:rsidR="00E33F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NPU</w:t>
      </w:r>
      <w:r w:rsidR="005440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팜을</w:t>
      </w:r>
      <w:r w:rsidR="00947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무상 제공하고 이를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용해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기술 개발을 위한 공동 연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구를 추진하</w:t>
      </w:r>
      <w:r w:rsidR="005E5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기로 합의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715A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715A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15A2B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대한민국과 캐나다 양국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5A2B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간 AI 발전을 위한 R&amp;D 협력의 일환으로 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맺어졌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715A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15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설명했다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E83E5FE" w14:textId="251B441A" w:rsidR="009A6C42" w:rsidRDefault="009A6C42" w:rsidP="00715A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7B8A5C" w14:textId="0E8C129D" w:rsidR="00E41429" w:rsidRDefault="005E5E19" w:rsidP="00477E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PU(Neural Processing Unit,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신경망처리장치)는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딥러닝 알고리즘에 최적화된 프로세서로</w:t>
      </w:r>
      <w:r w:rsidR="00661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14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NPU </w:t>
      </w:r>
      <w:r w:rsidR="00E414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팜은 빅데이터를 사람의 신경망처럼 빠르고 효율적으로 처리할 수 있는 </w:t>
      </w:r>
      <w:r w:rsidR="00E414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NPU </w:t>
      </w:r>
      <w:r w:rsidR="00E414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데이터 센터이다.</w:t>
      </w:r>
      <w:r w:rsidR="00E414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A80F0E1" w14:textId="77777777" w:rsidR="00E41429" w:rsidRDefault="00E41429" w:rsidP="00477E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632F03" w14:textId="6B16835A" w:rsidR="00477E39" w:rsidRDefault="00E41429" w:rsidP="00477E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사피온이 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토론토 대학에 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4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6C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NPU 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팜은 </w:t>
      </w:r>
      <w:r w:rsidR="009A6C42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 32페타(Peta) OPS</w:t>
      </w:r>
      <w:r w:rsidR="00477E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4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초당 </w:t>
      </w:r>
      <w:r w:rsidR="00477E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연산 처리량,</w:t>
      </w:r>
      <w:r w:rsidR="00477E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Operation Per Second)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소형 </w:t>
      </w:r>
      <w:r w:rsidR="009A6C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</w:t>
      </w:r>
      <w:r w:rsidR="00544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센터에 맞먹는 규모이</w:t>
      </w:r>
      <w:r w:rsidR="005E5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5E5E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9A6C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토론토 대학 연구원들이 </w:t>
      </w:r>
      <w:r w:rsidR="009A6C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NPU 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팜을 효과적으로 활용할 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전용 클라우드 플랫폼(</w:t>
      </w:r>
      <w:r w:rsidR="00477E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PaaS)</w:t>
      </w:r>
      <w:r w:rsidR="004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함께 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4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42A0A51" w14:textId="1BDAAE7A" w:rsidR="00477E39" w:rsidRDefault="00477E39" w:rsidP="00477E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644B20" w14:textId="733FD06C" w:rsidR="00477E39" w:rsidRDefault="00477E39" w:rsidP="00477E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사피온은 </w:t>
      </w:r>
      <w:r w:rsidR="00AF5F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구축되는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NPU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팜을 기반으로 인공지능 분야 세계 선두 연구기관인 토론토 대학과 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인공지능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공동 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추진할 계획이다.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B78F3FC" w14:textId="6A34FDC9" w:rsidR="00477E39" w:rsidRDefault="00477E39" w:rsidP="00477E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FC7221" w14:textId="6460D931" w:rsidR="009C10CD" w:rsidRDefault="001E022F" w:rsidP="009C10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공동 연구에는 </w:t>
      </w:r>
      <w:r w:rsidR="00477E39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 AI 반도체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기반의</w:t>
      </w:r>
      <w:r w:rsidR="00477E39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인공</w:t>
      </w:r>
      <w:r w:rsidR="004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7E39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신경망 자동</w:t>
      </w:r>
      <w:r w:rsidR="004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7E39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 및 최적화 기술 개발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등이 포함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</w:t>
      </w:r>
      <w:r w:rsidR="00D333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이러한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연구 성과를 바탕으로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기업들은 인공 신경망 모델을 자동으로 생성하거나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모델을 사피온 반도체에서 최적화하여 동작시키는 것이 가능할 것으로 기대된다.</w:t>
      </w:r>
    </w:p>
    <w:p w14:paraId="00894605" w14:textId="77777777" w:rsidR="001E022F" w:rsidRPr="00715A2B" w:rsidRDefault="001E022F" w:rsidP="009C10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1BFE2E" w14:textId="7424B875" w:rsidR="00CB6E33" w:rsidRDefault="00715A2B" w:rsidP="001E02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토론토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대학에 제공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 AI</w:t>
      </w:r>
      <w:r w:rsidR="005440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반도체는 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저전력,</w:t>
      </w:r>
      <w:r w:rsidR="00D333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고성능을 바탕으로 데이터 센터(</w:t>
      </w:r>
      <w:r w:rsidR="00D333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IDC) 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뿐 아니라</w:t>
      </w:r>
      <w:r w:rsidR="00D333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방송 미디어 화질 개선,</w:t>
      </w:r>
      <w:r w:rsidR="00D333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음성 인식 성능 개선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양한 산업 분야에 적용되며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반도체 대비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우수</w:t>
      </w:r>
      <w:r w:rsidR="009A6C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성능</w:t>
      </w:r>
      <w:r w:rsidR="00506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입증</w:t>
      </w:r>
      <w:r w:rsidR="00D33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AED5CD5" w14:textId="77777777" w:rsidR="009C10CD" w:rsidRPr="009C10CD" w:rsidRDefault="009C10CD" w:rsidP="00D3337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0F4A8C" w14:textId="02166BDD" w:rsidR="009C10CD" w:rsidRPr="009C10CD" w:rsidRDefault="00506F13" w:rsidP="005075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국내 최초로 상용화된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사피온 X220은 최근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성능 테스트 대회인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‘엠엘퍼프(MLPerf)’에서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</w:t>
      </w:r>
      <w:r w:rsidR="005075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제품과 비교해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2.3배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4.6배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높은 성능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</w:t>
      </w:r>
      <w:r w:rsidR="00544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</w:t>
      </w:r>
      <w:r w:rsidR="00544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터</w:t>
      </w:r>
      <w:r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 측정)을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았</w:t>
      </w:r>
      <w:r w:rsidR="005075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5075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사피온은 전력</w:t>
      </w:r>
      <w:r w:rsidR="00544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소모 당(최대전력</w:t>
      </w:r>
      <w:r w:rsidR="00544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소모 기준) 성능 측면에서도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</w:t>
      </w:r>
      <w:r w:rsidR="005075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제품에 비해 </w:t>
      </w:r>
      <w:r w:rsidR="005075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5075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이상 높은 전력</w:t>
      </w:r>
      <w:r w:rsidR="005075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075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효율성을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보여줬</w:t>
      </w:r>
      <w:r w:rsidR="005075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8AB9760" w14:textId="77777777" w:rsidR="009C10CD" w:rsidRPr="00506F13" w:rsidRDefault="009C10CD" w:rsidP="009C10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0148D4" w14:textId="1DAB946B" w:rsidR="00E51F0B" w:rsidRDefault="00E26CCD" w:rsidP="00E51F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CTO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06F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인공지능 분야 세계 최고</w:t>
      </w:r>
      <w:r w:rsidR="00E51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수준의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토론토</w:t>
      </w:r>
      <w:r w:rsidR="00506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</w:t>
      </w:r>
      <w:r w:rsidR="00506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E51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 AI</w:t>
      </w:r>
      <w:r w:rsidR="005440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인프라를 </w:t>
      </w:r>
      <w:r w:rsidR="00506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구축하게</w:t>
      </w:r>
      <w:r w:rsidR="00E51F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1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됐다는 점에서 의미가 남다르다</w:t>
      </w:r>
      <w:r w:rsidR="00E51F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44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E51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E51F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</w:t>
      </w:r>
      <w:r w:rsidR="00506F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KT,</w:t>
      </w:r>
      <w:r w:rsidR="00E51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사피온,</w:t>
      </w:r>
      <w:r w:rsidR="00E51F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1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토론토대학교의 협력이 글로벌 </w:t>
      </w:r>
      <w:r w:rsidR="00E51F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51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발전에 기여하기를 바란다</w:t>
      </w:r>
      <w:r w:rsidR="00E51F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44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E51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4ED59EAE" w14:textId="77777777" w:rsidR="00E51F0B" w:rsidRDefault="00E51F0B" w:rsidP="00E51F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758BFD" w14:textId="6030BC6C" w:rsidR="000C25AA" w:rsidRDefault="00E51F0B" w:rsidP="00E51F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류수정 사피온 대표는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우수한 사피온의 성능</w:t>
      </w:r>
      <w:r w:rsidR="00B01C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토론토</w:t>
      </w:r>
      <w:r w:rsidR="008E0E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01C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대학의 </w:t>
      </w:r>
      <w:r w:rsidR="00B01C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01C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연구 노하우가 더해져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인공지능 연구</w:t>
      </w:r>
      <w:r w:rsidR="00B01C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성과를 거둔다면 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 AI 반도체 소프트웨어 생태계 저변 확대</w:t>
      </w:r>
      <w:r w:rsidR="008629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로도 이어질 것이라고</w:t>
      </w:r>
      <w:r w:rsidR="00B01C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생각한다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</w:t>
      </w:r>
      <w:r w:rsidR="00544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B01C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전망했</w:t>
      </w:r>
      <w:r w:rsidR="009C10CD" w:rsidRPr="009C1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E6418E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64984C6C" w14:textId="75E88574" w:rsidR="002911A2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4B7C3" w14:textId="711AA128" w:rsidR="00507584" w:rsidRDefault="00507584" w:rsidP="00507584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p w14:paraId="2FB071C9" w14:textId="77777777" w:rsidR="00507584" w:rsidRDefault="00507584" w:rsidP="00507584">
      <w:pPr>
        <w:spacing w:after="0" w:line="240" w:lineRule="auto"/>
        <w:jc w:val="both"/>
        <w:rPr>
          <w:rFonts w:ascii="나눔고딕" w:eastAsia="나눔고딕" w:hAnsi="나눔고딕"/>
          <w:b/>
          <w:sz w:val="20"/>
          <w:szCs w:val="20"/>
          <w:lang w:eastAsia="ko-KR"/>
        </w:rPr>
      </w:pPr>
    </w:p>
    <w:sectPr w:rsidR="00507584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2157D" w14:textId="77777777" w:rsidR="0054380A" w:rsidRDefault="0054380A">
      <w:pPr>
        <w:spacing w:after="0" w:line="240" w:lineRule="auto"/>
      </w:pPr>
      <w:r>
        <w:separator/>
      </w:r>
    </w:p>
  </w:endnote>
  <w:endnote w:type="continuationSeparator" w:id="0">
    <w:p w14:paraId="21672E3E" w14:textId="77777777" w:rsidR="0054380A" w:rsidRDefault="0054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723D5" w14:textId="77777777" w:rsidR="0054380A" w:rsidRDefault="0054380A">
      <w:pPr>
        <w:spacing w:after="0" w:line="240" w:lineRule="auto"/>
      </w:pPr>
      <w:r>
        <w:separator/>
      </w:r>
    </w:p>
  </w:footnote>
  <w:footnote w:type="continuationSeparator" w:id="0">
    <w:p w14:paraId="1B76F864" w14:textId="77777777" w:rsidR="0054380A" w:rsidRDefault="00543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B4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087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022F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AC9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77E39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B3C"/>
    <w:rsid w:val="00506F13"/>
    <w:rsid w:val="00507584"/>
    <w:rsid w:val="005078BB"/>
    <w:rsid w:val="00507E1D"/>
    <w:rsid w:val="00507E8D"/>
    <w:rsid w:val="00511759"/>
    <w:rsid w:val="00511915"/>
    <w:rsid w:val="00511E64"/>
    <w:rsid w:val="00512B3C"/>
    <w:rsid w:val="00513819"/>
    <w:rsid w:val="00514CC7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2367"/>
    <w:rsid w:val="0054380A"/>
    <w:rsid w:val="0054400F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87C3B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5E19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868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6497"/>
    <w:rsid w:val="00707C33"/>
    <w:rsid w:val="00712E96"/>
    <w:rsid w:val="0071357F"/>
    <w:rsid w:val="00715A2B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92F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0E21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AD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A07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C42"/>
    <w:rsid w:val="009A7838"/>
    <w:rsid w:val="009B21FF"/>
    <w:rsid w:val="009B3652"/>
    <w:rsid w:val="009C10CD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5F66"/>
    <w:rsid w:val="00AF6054"/>
    <w:rsid w:val="00B007BB"/>
    <w:rsid w:val="00B00A1D"/>
    <w:rsid w:val="00B01C17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545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10BC"/>
    <w:rsid w:val="00C02D78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6E33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96C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3375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737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E16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6CCD"/>
    <w:rsid w:val="00E33FAD"/>
    <w:rsid w:val="00E347A4"/>
    <w:rsid w:val="00E37984"/>
    <w:rsid w:val="00E41429"/>
    <w:rsid w:val="00E446BE"/>
    <w:rsid w:val="00E46924"/>
    <w:rsid w:val="00E4692A"/>
    <w:rsid w:val="00E47814"/>
    <w:rsid w:val="00E5084F"/>
    <w:rsid w:val="00E5086E"/>
    <w:rsid w:val="00E51615"/>
    <w:rsid w:val="00E51F0B"/>
    <w:rsid w:val="00E5206B"/>
    <w:rsid w:val="00E56A8F"/>
    <w:rsid w:val="00E62321"/>
    <w:rsid w:val="00E6418E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6FE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7D8"/>
    <w:rsid w:val="00F23DA1"/>
    <w:rsid w:val="00F24D31"/>
    <w:rsid w:val="00F25F6B"/>
    <w:rsid w:val="00F26591"/>
    <w:rsid w:val="00F26C1B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sape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D5B4C-7C7E-4B38-97D2-39CE265D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2022-09-24T01:02:00Z</dcterms:created>
  <dcterms:modified xsi:type="dcterms:W3CDTF">2026-01-22T00:33:00Z</dcterms:modified>
  <cp:version>0900.0001.01</cp:version>
</cp:coreProperties>
</file>