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342886C0" w:rsidR="00A1056E" w:rsidRDefault="00E209BD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bookmarkStart w:id="2" w:name="_GoBack"/>
      <w:bookmarkEnd w:id="2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="0098740C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투명안테나</w:t>
      </w:r>
      <w:r w:rsidR="004C2EE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및 </w:t>
      </w:r>
      <w:r w:rsidR="004C2EE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RIS</w:t>
      </w:r>
      <w:r w:rsidR="00FF5D55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 기술</w:t>
      </w:r>
      <w:r w:rsidR="00BE729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로</w:t>
      </w:r>
    </w:p>
    <w:p w14:paraId="376AC475" w14:textId="27342FD7" w:rsidR="0098740C" w:rsidRPr="00F007C4" w:rsidRDefault="00BE729E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이동</w:t>
      </w:r>
      <w:r w:rsidR="0098740C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통신 </w:t>
      </w:r>
      <w:r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기술 진화 선도</w:t>
      </w:r>
    </w:p>
    <w:bookmarkEnd w:id="1"/>
    <w:p w14:paraId="3C80F872" w14:textId="252A50F1" w:rsidR="00F9750D" w:rsidRDefault="00A1056E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454E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건물·차량</w:t>
      </w:r>
      <w:proofErr w:type="spellEnd"/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유리에 </w:t>
      </w:r>
      <w:r w:rsidR="00F9750D" w:rsidRP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얇은 금속 패턴 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필름형 </w:t>
      </w:r>
      <w:r w:rsidR="00F9750D" w:rsidRP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안테나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부착</w:t>
      </w:r>
      <w:r w:rsidR="00F841D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해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5G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·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4G</w:t>
      </w:r>
      <w:r w:rsidR="00F841D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F841D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이동통신</w:t>
      </w:r>
      <w:r w:rsidR="00F9750D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F9750D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전파 수신</w:t>
      </w:r>
    </w:p>
    <w:p w14:paraId="47713DD9" w14:textId="1709FA36" w:rsidR="00D70FDD" w:rsidRPr="00F9750D" w:rsidRDefault="00F9750D" w:rsidP="00F9750D">
      <w:pPr>
        <w:shd w:val="clear" w:color="auto" w:fill="FFFFFF"/>
        <w:spacing w:after="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커버리지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확대,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소모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6917A1" w:rsidRP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전력 절감</w:t>
      </w:r>
      <w:r w:rsidR="009342F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강점</w:t>
      </w:r>
      <w:r w:rsidR="009342F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…</w:t>
      </w:r>
      <w:r w:rsidR="006917A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454E0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시내버스</w:t>
      </w:r>
      <w:r w:rsidR="0098740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상용화 이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은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확대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적용</w:t>
      </w:r>
      <w:r w:rsidR="00FF5D5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추진</w:t>
      </w:r>
    </w:p>
    <w:p w14:paraId="4E9A73A8" w14:textId="4D80068D" w:rsidR="00246081" w:rsidRPr="00D70FDD" w:rsidRDefault="00D70FDD" w:rsidP="00D70FD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“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투명안테나,</w:t>
      </w:r>
      <w:r w:rsidR="00095EE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RIS 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등 첨단 기술 지속 강화해</w:t>
      </w:r>
      <w:r w:rsidR="0098740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095EE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5G 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서비스 고도화 및 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6G </w:t>
      </w:r>
      <w:r w:rsidR="0098740C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진화</w:t>
      </w:r>
      <w:r w:rsidR="00095EE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주도</w:t>
      </w:r>
      <w:r w:rsidR="0098740C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D3D3187" w14:textId="77777777" w:rsidR="002056CA" w:rsidRDefault="002056C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B5D872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54E0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F6E0AF" w14:textId="744F6309" w:rsidR="00454E0A" w:rsidRDefault="00095EEF" w:rsidP="007C11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초경량 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투명 안테나</w:t>
      </w:r>
      <w:r w:rsidR="008B68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분야 연구개발을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선도하며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건물 내부와 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대중교통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수단 안에서의 이동</w:t>
      </w:r>
      <w:r w:rsid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통신 </w:t>
      </w:r>
      <w:r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품질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강화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나섰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5F9B7813" w14:textId="77777777" w:rsidR="00454E0A" w:rsidRPr="00965859" w:rsidRDefault="00454E0A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B73C4AE" w14:textId="59679F3D" w:rsidR="00F841DC" w:rsidRDefault="002911A2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9701C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www.sktelecom.com</w:t>
      </w:r>
      <w:r w:rsidR="006C2DC9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F9701C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화학소재 기업인 </w:t>
      </w:r>
      <w:proofErr w:type="spellStart"/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동우화인켐</w:t>
      </w:r>
      <w:proofErr w:type="spellEnd"/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(대표</w:t>
      </w:r>
      <w:r w:rsidR="00F679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이사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라인호</w:t>
      </w:r>
      <w:proofErr w:type="spellEnd"/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F841DC" w:rsidRPr="00F841DC">
        <w:rPr>
          <w:lang w:eastAsia="ko-KR"/>
        </w:rPr>
        <w:t xml:space="preserve"> </w:t>
      </w:r>
      <w:r w:rsidR="00F841DC" w:rsidRP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www.dwchem.co.kr)과</w:t>
      </w:r>
      <w:r w:rsidR="00F841DC" w:rsidRP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년여간의 연구협력을 통해 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투명안테나 장비</w:t>
      </w:r>
      <w:r w:rsidR="00095EEF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RIS(</w:t>
      </w:r>
      <w:r w:rsidR="00095EEF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R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econfigurable Intelligent Surface</w:t>
      </w:r>
      <w:r w:rsidR="007C1103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재구성 가능한 지능형 표면</w:t>
      </w:r>
      <w:r w:rsidR="00095EEF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7C1103" w:rsidRPr="007C11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8B68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개발에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성공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74A14456" w14:textId="77777777" w:rsidR="00F841DC" w:rsidRDefault="00F841DC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F5B884E" w14:textId="0F089DD0" w:rsidR="00965859" w:rsidRDefault="00F841DC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proofErr w:type="spellStart"/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버스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·지하철</w:t>
      </w:r>
      <w:proofErr w:type="spellEnd"/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건물</w:t>
      </w:r>
      <w:r w:rsidR="000A7E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유리에 부착 가능한</w:t>
      </w:r>
      <w:r w:rsidR="00454E0A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투명안테나를 통한 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>5G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·4G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품질을 강화할 수 있는 </w:t>
      </w:r>
      <w:r w:rsidR="0096585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965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핵심 기술 검증을 마쳤다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374C1D8C" w14:textId="5477C72F" w:rsidR="00965859" w:rsidRDefault="00965859" w:rsidP="009658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4226F0" w14:textId="2316AD11" w:rsidR="00357C35" w:rsidRDefault="00357C35" w:rsidP="000A7E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이번에 개발한</w:t>
      </w:r>
      <w:r w:rsidR="000A7E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얇은 금속 패턴을 가진 안테나를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작고 가벼운 투명 필름 형태로 유리에 부착해 전파를 수신하는 방식으로,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유리</w:t>
      </w:r>
      <w:r w:rsidR="006E78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안테나를 부착한 것을 인지하지 못할 정도로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주위 환경과 조화롭게 시공할 수 있다.</w:t>
      </w:r>
    </w:p>
    <w:p w14:paraId="4AE84632" w14:textId="18330BA4" w:rsidR="00357C35" w:rsidRPr="00454E0A" w:rsidRDefault="00357C35" w:rsidP="00357C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B0372F" w14:textId="211C5AC5" w:rsidR="007C1103" w:rsidRPr="007C1103" w:rsidRDefault="00345F42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투명안테나와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RIS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기술을 활용하면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무선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품질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고도화하고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이동통신 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>서비스 커버리지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넓힐 수 있으며,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에너지 효율을 높여</w:t>
      </w:r>
      <w:r w:rsidRPr="00454E0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소모전력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절감할 수 있다. 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특정 주파수 대역을 반사</w:t>
      </w:r>
      <w:r w:rsid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인빌딩</w:t>
      </w:r>
      <w:proofErr w:type="spellEnd"/>
      <w:r w:rsidR="007C1103" w:rsidRPr="007C11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내부에서 커버리지를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넓히는 용도로도 활용 가능하다.</w:t>
      </w:r>
    </w:p>
    <w:p w14:paraId="5DCDE4C4" w14:textId="09C6D44F" w:rsidR="007C1103" w:rsidRDefault="007C1103" w:rsidP="00235E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920FBF" w14:textId="77777777" w:rsidR="00501D26" w:rsidRDefault="00235E61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>5G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4G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다양한 통신 서비스에 활용 가능하도록 투명안테나와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연구개발을 지속해 기술 진화를 선도한다는 계획이다.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최근 일부 수도권 시내버스 공공 와이파이</w:t>
      </w:r>
      <w:r w:rsidR="00F841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사용되는 </w:t>
      </w:r>
      <w:r w:rsidR="00F841DC">
        <w:rPr>
          <w:rFonts w:ascii="맑은 고딕" w:hAnsi="맑은 고딕"/>
          <w:color w:val="000000" w:themeColor="text1"/>
          <w:sz w:val="24"/>
          <w:szCs w:val="24"/>
          <w:lang w:eastAsia="ko-KR"/>
        </w:rPr>
        <w:t>LTE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모뎀에 투명안테나를 적용해 상용화에 성공했으며,</w:t>
      </w:r>
      <w:r w:rsidR="00037A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01D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판교사옥에서 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5G 데이터 모뎀용 투명안테나 및 고주파 대역용 RIS 성능 검증을 완료</w:t>
      </w:r>
      <w:r w:rsidR="00501D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365F1B74" w14:textId="77777777" w:rsidR="00501D26" w:rsidRDefault="00501D26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DAA839" w14:textId="442641C4" w:rsidR="00345F42" w:rsidRDefault="00501D26" w:rsidP="00345F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37A26" w:rsidRPr="00037A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환경에서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투명 안테나 및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RIS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 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선도하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등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Advanced 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6</w:t>
      </w:r>
      <w:r w:rsidR="00345F42">
        <w:rPr>
          <w:rFonts w:ascii="맑은 고딕" w:hAnsi="맑은 고딕"/>
          <w:color w:val="000000" w:themeColor="text1"/>
          <w:sz w:val="24"/>
          <w:szCs w:val="24"/>
          <w:lang w:eastAsia="ko-KR"/>
        </w:rPr>
        <w:t>G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이르는 중장기 진화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위한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주요 기술</w:t>
      </w:r>
      <w:r w:rsidR="002056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들을 확보해</w:t>
      </w:r>
      <w:r w:rsidR="00FC45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나갈 계획이다</w:t>
      </w:r>
      <w:r w:rsidR="00345F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436B13B3" w14:textId="77777777" w:rsidR="00345F42" w:rsidRPr="002056CA" w:rsidRDefault="00345F42" w:rsidP="00235E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3350B54" w14:textId="601C4A0B" w:rsidR="0098740C" w:rsidRDefault="0098740C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11104863"/>
      <w:bookmarkEnd w:id="0"/>
      <w:proofErr w:type="spellStart"/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박종관</w:t>
      </w:r>
      <w:proofErr w:type="spellEnd"/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235E61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235E6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인프라기술담당은 </w:t>
      </w:r>
      <w:r w:rsidR="00095EEF" w:rsidRPr="00235E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“5G 서비스 고도화와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6G 진화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>에 필요한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 xml:space="preserve"> 투명안테나, RIS 등 첨단 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안테나 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750D">
        <w:rPr>
          <w:rFonts w:ascii="맑은 고딕" w:hAnsi="맑은 고딕" w:hint="eastAsia"/>
          <w:sz w:val="24"/>
          <w:szCs w:val="24"/>
          <w:lang w:eastAsia="ko-KR"/>
        </w:rPr>
        <w:t>등 무선품질 강화를 위한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글로벌 선도사례를 지속 발굴할 </w:t>
      </w:r>
      <w:proofErr w:type="spellStart"/>
      <w:r w:rsidR="00095EEF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095EEF" w:rsidRPr="00095EEF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095EEF">
        <w:rPr>
          <w:rFonts w:ascii="맑은 고딕" w:hAnsi="맑은 고딕" w:hint="eastAsia"/>
          <w:sz w:val="24"/>
          <w:szCs w:val="24"/>
          <w:lang w:eastAsia="ko-KR"/>
        </w:rPr>
        <w:t>이라고</w:t>
      </w:r>
      <w:proofErr w:type="spellEnd"/>
      <w:r w:rsidR="00095EEF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40086BE6" w14:textId="77777777" w:rsidR="00095EEF" w:rsidRPr="00095EEF" w:rsidRDefault="00095EE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E2131" w:rsidRPr="00F007C4" w14:paraId="6FBE1035" w14:textId="77777777" w:rsidTr="00454E0A">
        <w:trPr>
          <w:trHeight w:val="1443"/>
        </w:trPr>
        <w:tc>
          <w:tcPr>
            <w:tcW w:w="9395" w:type="dxa"/>
            <w:vAlign w:val="center"/>
          </w:tcPr>
          <w:p w14:paraId="41063D3B" w14:textId="77777777" w:rsidR="00AE2131" w:rsidRPr="00F007C4" w:rsidRDefault="00AE2131" w:rsidP="001F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906CDF" w14:textId="77777777" w:rsidR="00FC45DE" w:rsidRDefault="00FC45DE" w:rsidP="00FC45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7C110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KT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가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초경량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투명 안테나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분야 연구개발을 선도하며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건물 내부와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대중교통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수단 안에서의 이동통신 </w:t>
            </w:r>
            <w:r w:rsidRPr="007C110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품질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강화에 나섰다.</w:t>
            </w:r>
          </w:p>
          <w:p w14:paraId="55BA8646" w14:textId="72618258" w:rsidR="00AE2131" w:rsidRPr="00FC45DE" w:rsidRDefault="00FC45DE" w:rsidP="00FF0A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 </w:t>
            </w:r>
            <w:r w:rsidR="000240E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판교사옥에서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연구원들이 </w:t>
            </w:r>
            <w:r w:rsidR="000240EF" w:rsidRPr="00037A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5G 데이터 모뎀용 투명안테나 및 고주파 대역용 RIS 성능</w:t>
            </w:r>
            <w:r w:rsidR="00B92D2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</w:t>
            </w:r>
            <w:r w:rsidR="000240EF" w:rsidRPr="00037A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검증</w:t>
            </w:r>
            <w:r w:rsidR="00B92D2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하는 모습</w:t>
            </w:r>
          </w:p>
        </w:tc>
      </w:tr>
    </w:tbl>
    <w:p w14:paraId="49C1818F" w14:textId="77777777" w:rsidR="00B944F7" w:rsidRPr="00947133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64FF0755" w:rsidR="00F909A6" w:rsidRPr="0096505E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187B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471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94713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4)</w:t>
      </w:r>
    </w:p>
    <w:bookmarkEnd w:id="3"/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620E" w14:textId="77777777" w:rsidR="005729FC" w:rsidRDefault="005729FC">
      <w:pPr>
        <w:spacing w:after="0" w:line="240" w:lineRule="auto"/>
      </w:pPr>
      <w:r>
        <w:separator/>
      </w:r>
    </w:p>
  </w:endnote>
  <w:endnote w:type="continuationSeparator" w:id="0">
    <w:p w14:paraId="20B6A6DA" w14:textId="77777777" w:rsidR="005729FC" w:rsidRDefault="005729FC">
      <w:pPr>
        <w:spacing w:after="0" w:line="240" w:lineRule="auto"/>
      </w:pPr>
      <w:r>
        <w:continuationSeparator/>
      </w:r>
    </w:p>
  </w:endnote>
  <w:endnote w:type="continuationNotice" w:id="1">
    <w:p w14:paraId="1B69132E" w14:textId="77777777" w:rsidR="005729FC" w:rsidRDefault="00572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284F7" w14:textId="77777777" w:rsidR="005729FC" w:rsidRDefault="005729FC">
      <w:pPr>
        <w:spacing w:after="0" w:line="240" w:lineRule="auto"/>
      </w:pPr>
      <w:r>
        <w:separator/>
      </w:r>
    </w:p>
  </w:footnote>
  <w:footnote w:type="continuationSeparator" w:id="0">
    <w:p w14:paraId="2495A3E8" w14:textId="77777777" w:rsidR="005729FC" w:rsidRDefault="005729FC">
      <w:pPr>
        <w:spacing w:after="0" w:line="240" w:lineRule="auto"/>
      </w:pPr>
      <w:r>
        <w:continuationSeparator/>
      </w:r>
    </w:p>
  </w:footnote>
  <w:footnote w:type="continuationNotice" w:id="1">
    <w:p w14:paraId="5C07BF0C" w14:textId="77777777" w:rsidR="005729FC" w:rsidRDefault="005729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240EF"/>
    <w:rsid w:val="0003072F"/>
    <w:rsid w:val="00032C14"/>
    <w:rsid w:val="00033834"/>
    <w:rsid w:val="000338A0"/>
    <w:rsid w:val="00035077"/>
    <w:rsid w:val="00035259"/>
    <w:rsid w:val="00035336"/>
    <w:rsid w:val="00037A2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5EEF"/>
    <w:rsid w:val="00097701"/>
    <w:rsid w:val="00097EF1"/>
    <w:rsid w:val="000A01DF"/>
    <w:rsid w:val="000A2C53"/>
    <w:rsid w:val="000A44F4"/>
    <w:rsid w:val="000A7E79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56CA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E61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C67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5F42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C35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0D57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4E0A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1C7A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2EE4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1D26"/>
    <w:rsid w:val="00502E06"/>
    <w:rsid w:val="00502EEC"/>
    <w:rsid w:val="0050475D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48E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9FC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6C63"/>
    <w:rsid w:val="00687A40"/>
    <w:rsid w:val="00687B8B"/>
    <w:rsid w:val="00690401"/>
    <w:rsid w:val="00691515"/>
    <w:rsid w:val="006917A1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E7854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103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898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42F3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47133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5859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8740C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2D2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29E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0FDD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679B4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1DC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01C"/>
    <w:rsid w:val="00F9749C"/>
    <w:rsid w:val="00F9750D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5DE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6B59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5D55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7CAD7-6F96-4DA9-AF20-0FE06978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2022-08-29T07:48:00Z</dcterms:created>
  <dcterms:modified xsi:type="dcterms:W3CDTF">2022-08-29T10:29:00Z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