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DBFA" w14:textId="583F366E" w:rsidR="00F373B6" w:rsidRDefault="00580890" w:rsidP="005B46CD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014A0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</w:t>
      </w:r>
      <w:r w:rsidR="00446FE9"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="00446FE9">
        <w:rPr>
          <w:rFonts w:ascii="맑은 고딕" w:hAnsi="맑은 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환경부</w:t>
      </w:r>
      <w:r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 w:rsidRPr="00014A0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서울시</w:t>
      </w:r>
      <w:r>
        <w:rPr>
          <w:rFonts w:ascii="맑은 고딕" w:hAnsi="맑은 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∙</w:t>
      </w:r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커피</w:t>
      </w:r>
      <w:proofErr w:type="spellEnd"/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체인점</w:t>
      </w:r>
      <w:r w:rsidR="00446FE9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과</w:t>
      </w:r>
      <w:r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5B46C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="00E4706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다회용</w:t>
      </w:r>
      <w:proofErr w:type="spellEnd"/>
      <w:r w:rsidR="00BC221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E4706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컵 이용</w:t>
      </w:r>
      <w:r w:rsidR="00E4706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E4706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3F5D5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맞손</w:t>
      </w:r>
      <w:bookmarkStart w:id="0" w:name="_Hlk533704436"/>
      <w:proofErr w:type="spellEnd"/>
    </w:p>
    <w:p w14:paraId="7603A29B" w14:textId="39284080" w:rsidR="00784042" w:rsidRPr="004B059C" w:rsidRDefault="003F5D56" w:rsidP="003F5D56">
      <w:pPr>
        <w:wordWrap w:val="0"/>
        <w:spacing w:before="140" w:after="140" w:line="240" w:lineRule="auto"/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일회용</w:t>
      </w:r>
      <w:r w:rsidR="00BC2215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컵 </w:t>
      </w:r>
      <w:proofErr w:type="spellStart"/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천만개</w:t>
      </w:r>
      <w:proofErr w:type="spellEnd"/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줄여요</w:t>
      </w: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Pr="004B059C">
        <w:rPr>
          <w:rFonts w:ascii="HY견고딕" w:eastAsia="HY견고딕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784042"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커피체인점 동</w:t>
      </w:r>
      <w:r w:rsidRPr="004B059C">
        <w:rPr>
          <w:rFonts w:ascii="HY견고딕" w:eastAsia="HY견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참 확산</w:t>
      </w:r>
    </w:p>
    <w:bookmarkEnd w:id="0"/>
    <w:p w14:paraId="713FCC52" w14:textId="5FA5E3EA" w:rsidR="00CF55F8" w:rsidRPr="005F195A" w:rsidRDefault="00CF55F8" w:rsidP="00CF55F8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스타벅스∙투썸∙엔제리너스</w:t>
      </w:r>
      <w:r w:rsidR="005F195A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</w:t>
      </w:r>
      <w:r w:rsid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파리바게뜨</w:t>
      </w:r>
      <w:proofErr w:type="spellEnd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등 </w:t>
      </w:r>
      <w:r w:rsidR="00EA5BD7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10</w:t>
      </w:r>
      <w:r w:rsidR="004B059C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개사</w:t>
      </w:r>
      <w:r w:rsidR="00085C8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참여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…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다회용</w:t>
      </w:r>
      <w:proofErr w:type="spellEnd"/>
      <w:r w:rsidR="00BC2215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컵 확산 본격화</w:t>
      </w:r>
    </w:p>
    <w:p w14:paraId="378E6159" w14:textId="67459FE2" w:rsidR="00CF55F8" w:rsidRPr="005F195A" w:rsidRDefault="00CF55F8" w:rsidP="00CF55F8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광화문</w:t>
      </w:r>
      <w:r w:rsidR="000D58F6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</w:t>
      </w:r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강남</w:t>
      </w:r>
      <w:r w:rsidR="000D58F6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∙신</w:t>
      </w:r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촌</w:t>
      </w:r>
      <w:r w:rsidR="00836EDF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∙영등포</w:t>
      </w:r>
      <w:proofErr w:type="spellEnd"/>
      <w:r w:rsidR="00837C71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등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서울 </w:t>
      </w:r>
      <w:proofErr w:type="spellStart"/>
      <w:r w:rsidR="00F6352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거점지역서</w:t>
      </w:r>
      <w:proofErr w:type="spellEnd"/>
      <w:r w:rsidR="00F6352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시작,</w:t>
      </w:r>
      <w:r w:rsidR="00F63529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F63529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연말까지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800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개 매장 확대</w:t>
      </w:r>
    </w:p>
    <w:p w14:paraId="6C395B09" w14:textId="4E317E4A" w:rsidR="00CF55F8" w:rsidRPr="005F195A" w:rsidRDefault="00CF55F8" w:rsidP="00CF55F8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다회용</w:t>
      </w:r>
      <w:proofErr w:type="spellEnd"/>
      <w:r w:rsidR="00BC2215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컵 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인천∙제주</w:t>
      </w:r>
      <w:proofErr w:type="spellEnd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등서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도</w:t>
      </w:r>
      <w:proofErr w:type="spellEnd"/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이용</w:t>
      </w:r>
      <w:r w:rsidR="00C02087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중</w:t>
      </w:r>
      <w:r w:rsidR="00C02087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…</w:t>
      </w:r>
      <w:r w:rsidR="005A5CA9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A</w:t>
      </w:r>
      <w:r w:rsidR="005A5CA9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I</w:t>
      </w:r>
      <w:r w:rsidR="005A5CA9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순환시스템으로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일회용컵 </w:t>
      </w:r>
      <w:r w:rsidR="00814E3A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410</w:t>
      </w:r>
      <w:r w:rsidR="00814E3A"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만개 절감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</w:p>
    <w:p w14:paraId="6F6661F3" w14:textId="359B63D4" w:rsidR="00CF55F8" w:rsidRPr="005F195A" w:rsidRDefault="00CF55F8" w:rsidP="00CF55F8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“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커피매장 참여와 행정지원,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친환경소비 결합, 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1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회용</w:t>
      </w:r>
      <w:r w:rsidR="00BC2215"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5F195A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컵 절감 실질적효과 기대</w:t>
      </w:r>
      <w:r w:rsidRPr="005F195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08E2CE2" w14:textId="0F639440" w:rsidR="00F458C3" w:rsidRDefault="00F458C3" w:rsidP="00F458C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D7D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</w:t>
            </w:r>
          </w:p>
          <w:p w14:paraId="506BC08A" w14:textId="495CC327" w:rsidR="001A31D4" w:rsidRPr="00CD3C71" w:rsidRDefault="00F458C3" w:rsidP="00F458C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서울시에도 같은 내용의 보도자료를 </w:t>
            </w:r>
            <w:proofErr w:type="spellStart"/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배포하오니</w:t>
            </w:r>
            <w:proofErr w:type="spellEnd"/>
            <w:r w:rsidRPr="004824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취재에 참조 부탁드립니다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D842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3FD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3FDE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4A75A1" w14:textId="0A22CD98" w:rsidR="00230B47" w:rsidRPr="003063B7" w:rsidRDefault="00A23F9C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D6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r w:rsidR="0094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환경부</w:t>
      </w:r>
      <w:r w:rsidR="009415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4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그리고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스타벅스와 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</w:t>
      </w:r>
      <w:proofErr w:type="spellEnd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5F19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주요 커피 체인점들이 서울 시내 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</w:t>
      </w:r>
      <w:proofErr w:type="spellStart"/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BC22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이용에 나선다.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48F6287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3A1FE" w14:textId="302A43DC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BC22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이용을 통해 절감될 것으로 예상되는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컵은 연간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만개로 이를 쌓으면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남산타워</w:t>
      </w:r>
      <w:r w:rsidR="00E710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5F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배*에 달한다.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B2A7C05" w14:textId="77777777" w:rsidR="00230B47" w:rsidRPr="00E23D9A" w:rsidRDefault="00230B47" w:rsidP="00230B47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gramStart"/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남산타워 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237</w:t>
      </w:r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m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E23D9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컵 높이 </w:t>
      </w:r>
      <w:r w:rsidRPr="00E23D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14cm 기준 </w:t>
      </w:r>
    </w:p>
    <w:p w14:paraId="47E49146" w14:textId="77777777" w:rsidR="00230B47" w:rsidRPr="00220195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8C73C" w14:textId="769B460A" w:rsidR="00764823" w:rsidRDefault="00230B47" w:rsidP="007648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728A">
        <w:fldChar w:fldCharType="begin"/>
      </w:r>
      <w:r w:rsidR="00BB728A">
        <w:rPr>
          <w:lang w:eastAsia="ko-KR"/>
        </w:rPr>
        <w:instrText xml:space="preserve"> HYPERLINK "https://www.sktelecom.com" </w:instrText>
      </w:r>
      <w:r w:rsidR="00BB728A">
        <w:fldChar w:fldCharType="separate"/>
      </w: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https://www.sktelecom.com</w:t>
      </w:r>
      <w:r w:rsidR="00BB7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46F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서울시가 </w:t>
      </w:r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서울의 쓰레기</w:t>
      </w:r>
      <w:r w:rsidR="001965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기후변화 등 환경문제를 </w:t>
      </w:r>
      <w:proofErr w:type="spellStart"/>
      <w:r w:rsidR="00196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제로화</w:t>
      </w:r>
      <w:r w:rsidR="00BE0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proofErr w:type="spellEnd"/>
      <w:r w:rsidR="00BE0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4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527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추진하는</w:t>
      </w:r>
      <w:r w:rsidR="00764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3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8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 w:rsidR="00283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11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환경부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카페체인점</w:t>
      </w:r>
      <w:r w:rsidR="005111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 함께 참여</w:t>
      </w:r>
      <w:r w:rsidR="009F2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9F2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F2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9F2A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E14EEE0" w14:textId="77777777" w:rsidR="00764823" w:rsidRDefault="00764823" w:rsidP="0028306D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B703" w14:textId="6815AF98" w:rsidR="007F706D" w:rsidRDefault="009F2A19" w:rsidP="007F7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043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프로젝트는 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제로카페</w:t>
      </w:r>
      <w:proofErr w:type="spellEnd"/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(커피전문점 1회용 컵 제로)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제로식당</w:t>
      </w:r>
      <w:proofErr w:type="spellEnd"/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(음식점 </w:t>
      </w:r>
      <w:r w:rsidR="00594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9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플라스틱 </w:t>
      </w:r>
      <w:proofErr w:type="spellStart"/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배달용기</w:t>
      </w:r>
      <w:proofErr w:type="spellEnd"/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제로)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제로캠퍼스</w:t>
      </w:r>
      <w:proofErr w:type="spellEnd"/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(효율적 분리배출 및 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회용품 제로)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구성되며,</w:t>
      </w:r>
      <w:r w:rsidR="008332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332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제로카페를</w:t>
      </w:r>
      <w:proofErr w:type="spellEnd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달성하기 위해 </w:t>
      </w:r>
      <w:proofErr w:type="spellStart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순환시스템</w:t>
      </w:r>
      <w:proofErr w:type="spellEnd"/>
      <w:r w:rsidR="007F7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보급에 앞장선다.</w:t>
      </w:r>
      <w:r w:rsidR="007F7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77280BB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C1507E" w14:textId="3F185959" w:rsidR="00230B47" w:rsidRPr="001A761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활동을 위한 청년 모임인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</w:t>
      </w:r>
      <w:proofErr w:type="spell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프렌즈</w:t>
      </w:r>
      <w:proofErr w:type="spellEnd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출범식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체험관 개관식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오세훈 서울시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환경부 장관, 유영상 SKT 사장 외에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송호섭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등 참여 </w:t>
      </w:r>
      <w:proofErr w:type="spell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커피브랜드</w:t>
      </w:r>
      <w:proofErr w:type="spellEnd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대표, 청년 </w:t>
      </w:r>
      <w:proofErr w:type="spellStart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프렌즈</w:t>
      </w:r>
      <w:proofErr w:type="spellEnd"/>
      <w:r w:rsidRPr="001A7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참석했다. .</w:t>
      </w:r>
    </w:p>
    <w:p w14:paraId="29399AFC" w14:textId="77777777" w:rsidR="00230B47" w:rsidRPr="001A761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7617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 </w:t>
      </w:r>
    </w:p>
    <w:p w14:paraId="21FB8BA4" w14:textId="28F600F1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서울시</w:t>
      </w:r>
      <w:r w:rsidR="00861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61073" w:rsidRPr="00861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861073" w:rsidRPr="00861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시범사업 참여카페들과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월말까지 서울시 중구 일대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 시범사업을 실시해왔으며,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 출범식을 계기로 현재 기준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매장에서 시작해 연말까지 서울시 전역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매장*으로 확대한다.</w:t>
      </w:r>
    </w:p>
    <w:p w14:paraId="4A28E11A" w14:textId="77777777" w:rsidR="00230B47" w:rsidRPr="00C5750D" w:rsidRDefault="00230B47" w:rsidP="00230B4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사무실 밀집(광화문,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강남)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, 2030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세대 선호(신사,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서울대입구)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대학교 인접(신촌,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건대입구)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대표적인 상권(명동,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영등포)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언론사 밀집(상암,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여의도)</w:t>
      </w:r>
      <w:r w:rsidRPr="00C5750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C5750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등</w:t>
      </w:r>
    </w:p>
    <w:p w14:paraId="1D508A13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</w:p>
    <w:p w14:paraId="35CDB665" w14:textId="49421873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이용에 참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여하는 커피 브랜드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폴바셋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더벤티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</w:t>
      </w:r>
      <w:r w:rsidR="004B6A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뚜레쥬르,</w:t>
      </w:r>
      <w:r w:rsidR="00EA5BD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 </w:t>
      </w:r>
      <w:proofErr w:type="spellStart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일마지오</w:t>
      </w:r>
      <w:proofErr w:type="spellEnd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A5BD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칸틴커피</w:t>
      </w:r>
      <w:proofErr w:type="spellEnd"/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국내 주요 음료 커피 체인점 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대폭 확대됐다.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유아히어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소상공인 카</w:t>
      </w:r>
      <w:r w:rsidR="00EA5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페,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D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대신증권 등 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사내 카페</w:t>
      </w:r>
      <w:r w:rsidR="00BA1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A1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A1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 등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동참한다. </w:t>
      </w:r>
    </w:p>
    <w:p w14:paraId="2FDB2313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42B760" w14:textId="07F75301" w:rsidR="00230B47" w:rsidRDefault="000156B2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서울시는</w:t>
      </w:r>
      <w:r w:rsidR="00505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서울광장에 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‘Zero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체험관을 개설</w:t>
      </w:r>
      <w:r w:rsidR="00B42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연말까지 운영한다.</w:t>
      </w:r>
      <w:r w:rsidR="00230B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체험관에</w:t>
      </w:r>
      <w:r w:rsidR="00F46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제로카페</w:t>
      </w:r>
      <w:r w:rsidR="00F46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제로식당</w:t>
      </w:r>
      <w:r w:rsidR="00F46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제로마켓</w:t>
      </w:r>
      <w:proofErr w:type="spellEnd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사업을 소개하고 </w:t>
      </w:r>
      <w:proofErr w:type="spellStart"/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컵과 반납기를 설치하여 실제 체험 기회도 제공할 예정이다. </w:t>
      </w:r>
    </w:p>
    <w:p w14:paraId="228197CC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A9303E" w14:textId="3705E2D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서울시 본 사업 확대와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 우도 프로젝트</w:t>
      </w:r>
      <w:r w:rsidR="00EA5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e음</w:t>
      </w:r>
      <w:r w:rsidR="008E70A2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 진행하고 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전국적으로 확대한다는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5ACB122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1453CB" w14:textId="5B186AFC" w:rsidR="00230B47" w:rsidRPr="00505D6F" w:rsidRDefault="00493A1C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제주도에서 시작하여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시범사업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10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‘22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인천 시범사업을 거치면서 현재까지 약 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410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만개의 일회용</w:t>
      </w:r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47" w:rsidRPr="00355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컵을 절감하였다.</w:t>
      </w:r>
      <w:r w:rsidR="00230B47" w:rsidRPr="003554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서울시와 함께 일회용컵 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</w:t>
      </w:r>
      <w:r w:rsidR="00505D6F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230B47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</w:t>
      </w:r>
      <w:r w:rsidR="00230B47" w:rsidRPr="00AC2D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D6F" w:rsidRPr="00AC2D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줄이기 캠페인을 시행한다는 계획이다.</w:t>
      </w:r>
      <w:r w:rsidR="00505D6F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</w:p>
    <w:p w14:paraId="6FDF88E8" w14:textId="77777777" w:rsidR="00230B4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DB71D2" w14:textId="408269C2" w:rsidR="00D41F4A" w:rsidRPr="002D7D67" w:rsidRDefault="00D41F4A" w:rsidP="00D41F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자원 </w:t>
      </w:r>
      <w:r w:rsidR="00C656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순환시스템 중 하나인 컵 세척장 운영은 기초생활수급자의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자립자활을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지원하는 지역자활센터 자활사업단과 협력해 운영한다는 방침이어서 지역사회 일자리 창출과 저소득주민의 자립지원에도 기여할 전망이다.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54DE751" w14:textId="77777777" w:rsidR="00230B47" w:rsidRPr="00D41F4A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18F9B3" w14:textId="77777777" w:rsidR="002D7D67" w:rsidRPr="00E143FD" w:rsidRDefault="002D7D67" w:rsidP="002D7D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고객의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보증금 반납의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편의성을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높이기 위해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티머니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하나은행 계좌(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하나원큐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활용),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엘포인트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D7D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커피콘</w:t>
      </w:r>
      <w:proofErr w:type="spellEnd"/>
      <w:r w:rsidRPr="002D7D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환불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수단을 확대할 계획이다.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고객이 </w:t>
      </w:r>
      <w:proofErr w:type="spellStart"/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다회용컵을</w:t>
      </w:r>
      <w:proofErr w:type="spellEnd"/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반납할 경우 포인트나 추가 적립금을 제공하여 고객의 참여를 유도하는 친환경 캠페인을 정부,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1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기업과 준비중에 있다.</w:t>
      </w:r>
      <w:r w:rsidRPr="00E1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</w:p>
    <w:p w14:paraId="11AD3083" w14:textId="77777777" w:rsidR="00230B47" w:rsidRPr="002D7D67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2AD88C" w14:textId="0E08A904" w:rsidR="00230B47" w:rsidRPr="0023290D" w:rsidRDefault="00230B47" w:rsidP="00230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Pr="00232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K텔레콤 대표이사는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제로서울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출범식은 그동안 시범사업 수준에 머물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던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6043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사업이 본격화되는 의미가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있다”라며</w:t>
      </w:r>
      <w:proofErr w:type="spellEnd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“커피 매장의 적극적인 참여, 행정적 지원과 함께 소비자들의 친환경 소비가 결합된다면 1회용 플라스틱 절감의 실질적인 효과를 거둘 수 있을 </w:t>
      </w:r>
      <w:proofErr w:type="spellStart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232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A2ACBA2" w14:textId="76D2C2EA" w:rsidR="00132B41" w:rsidRPr="00230B47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C968822" w14:textId="77777777" w:rsidR="00A475A7" w:rsidRDefault="00DD5C74" w:rsidP="00AF57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서울시가 서울의 쓰레기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기후변화 등 환경문제를 </w:t>
            </w:r>
            <w:proofErr w:type="spellStart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제로화하기</w:t>
            </w:r>
            <w:proofErr w:type="spellEnd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위해 추진하는 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프로젝트에 환경부 및 주요 카페체인점들과 함께 참여한다고 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 w:rsidR="00BE74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BE74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스타벅스와 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투썸플레이스</w:t>
            </w:r>
            <w:proofErr w:type="spellEnd"/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엔제리너스</w:t>
            </w:r>
            <w:proofErr w:type="spellEnd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5F195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주요 커피 체인점들</w:t>
            </w:r>
            <w:r w:rsidR="00AF57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 시내 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800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매장에서 </w:t>
            </w:r>
            <w:proofErr w:type="spellStart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컵 이용</w:t>
            </w:r>
            <w:r w:rsidR="005A69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확산</w:t>
            </w:r>
            <w:r w:rsidR="00D02C7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나선다.</w:t>
            </w:r>
            <w:r w:rsidR="00D02C7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76BCC2BF" w14:textId="4242957F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사장이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’ </w:t>
            </w:r>
            <w:proofErr w:type="spellStart"/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프렌즈</w:t>
            </w:r>
            <w:proofErr w:type="spellEnd"/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출범식</w:t>
            </w:r>
            <w:r w:rsidRPr="00AC2D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및 체험관 개관식</w:t>
            </w:r>
            <w:r w:rsidRPr="001A76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축사를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42881684" w14:textId="6D77F79B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한화진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중앙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다회용컵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반납기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체험을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79D4ACFA" w14:textId="285029BC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오세훈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서울시장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앞줄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〃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중앙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),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한화진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환경부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〃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오른쪽)이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프로젝트에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대한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설명을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들으며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박수를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649A97CC" w14:textId="023DB7DD" w:rsidR="00E60085" w:rsidRPr="00E60085" w:rsidRDefault="00E60085" w:rsidP="00E60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&gt;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제로서울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프렌즈</w:t>
            </w:r>
            <w:proofErr w:type="spellEnd"/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출범식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참석자들이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포즈를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취하고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0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있다</w:t>
            </w:r>
            <w:r w:rsidRPr="00E60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F27359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DC8C519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649" w14:textId="2FB55F12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C0CF321" w14:textId="77D81EA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91D4C41" w14:textId="3403340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9F0B9C6" w14:textId="2313E614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D6E5E90" w14:textId="1E2E973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C6C4889" w14:textId="6127A00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83270D3" w14:textId="521F3168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1B74C0F" w14:textId="3FED96CB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BEBE31" w14:textId="68932C7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11E1384" w14:textId="29DFAEE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546C398" w14:textId="06CA5D9D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C75F6C7" w14:textId="7488E03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0FB451" w14:textId="6F8562C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B2ABCC9" w14:textId="6199653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4CD45CD" w14:textId="61FB9A3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C593563" w14:textId="5561C9EA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38C03A1" w14:textId="4D74075D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74B4662" w14:textId="1DD8285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8918747" w14:textId="51FF5C33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C80ED37" w14:textId="091924E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4A9AE87" w14:textId="1C992725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A7F6F76" w14:textId="45E3E479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C0D14B" w14:textId="4A2A1432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B5595DC" w14:textId="2D62EEA4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769DBA0" w14:textId="431B5EFE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C181643" w14:textId="131AAF9B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1CF87AF" w14:textId="1194E4CC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1A1DA3" w14:textId="3CEFB12F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6D300A" w14:textId="2AE84307" w:rsid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B602482" w14:textId="22655536" w:rsidR="005D7870" w:rsidRDefault="005D7870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482C51F" w14:textId="0B8A05D1" w:rsidR="005D7870" w:rsidRDefault="005D7870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90DCF6F" w14:textId="31DBAB1E" w:rsidR="00734A38" w:rsidRDefault="00734A38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129AC0C" w14:textId="77777777" w:rsidR="00687E2D" w:rsidRPr="00B02E2F" w:rsidRDefault="00687E2D" w:rsidP="00687E2D">
      <w:pPr>
        <w:adjustRightInd w:val="0"/>
        <w:snapToGrid w:val="0"/>
        <w:spacing w:after="0" w:line="264" w:lineRule="auto"/>
        <w:ind w:right="879"/>
        <w:jc w:val="both"/>
        <w:rPr>
          <w:rFonts w:ascii="Tahoma" w:hAnsi="Tahoma"/>
          <w:b/>
          <w:spacing w:val="-6"/>
          <w:sz w:val="28"/>
          <w:szCs w:val="26"/>
          <w:lang w:eastAsia="ko-KR"/>
        </w:rPr>
      </w:pPr>
      <w:r w:rsidRPr="00B02E2F">
        <w:rPr>
          <w:rFonts w:ascii="Tahoma" w:hAnsi="Tahoma" w:hint="eastAsia"/>
          <w:b/>
          <w:spacing w:val="-6"/>
          <w:sz w:val="28"/>
          <w:szCs w:val="26"/>
          <w:lang w:eastAsia="ko-KR"/>
        </w:rPr>
        <w:t>■</w:t>
      </w:r>
      <w:r w:rsidRPr="00B02E2F"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/>
          <w:b/>
          <w:spacing w:val="-6"/>
          <w:sz w:val="28"/>
          <w:szCs w:val="26"/>
          <w:lang w:eastAsia="ko-KR"/>
        </w:rPr>
        <w:t>&lt;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참고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&gt;</w:t>
      </w:r>
      <w:r>
        <w:rPr>
          <w:rFonts w:ascii="Tahoma" w:hAnsi="Tahoma"/>
          <w:b/>
          <w:spacing w:val="-6"/>
          <w:sz w:val="28"/>
          <w:szCs w:val="26"/>
          <w:lang w:eastAsia="ko-KR"/>
        </w:rPr>
        <w:t xml:space="preserve"> </w:t>
      </w:r>
      <w:proofErr w:type="spellStart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해피해빗</w:t>
      </w:r>
      <w:proofErr w:type="spellEnd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proofErr w:type="spellStart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다회용컵</w:t>
      </w:r>
      <w:proofErr w:type="spellEnd"/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사업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6"/>
          <w:sz w:val="28"/>
          <w:szCs w:val="26"/>
          <w:lang w:eastAsia="ko-KR"/>
        </w:rPr>
        <w:t>현황</w:t>
      </w:r>
    </w:p>
    <w:p w14:paraId="66BA30A8" w14:textId="77777777" w:rsidR="00687E2D" w:rsidRDefault="00687E2D" w:rsidP="00687E2D">
      <w:pPr>
        <w:pStyle w:val="a8"/>
        <w:numPr>
          <w:ilvl w:val="1"/>
          <w:numId w:val="9"/>
        </w:numPr>
        <w:snapToGrid w:val="0"/>
        <w:spacing w:before="120" w:after="0" w:line="312" w:lineRule="auto"/>
        <w:ind w:left="409" w:hanging="350"/>
        <w:contextualSpacing w:val="0"/>
        <w:jc w:val="both"/>
        <w:rPr>
          <w:rFonts w:ascii="Tahoma" w:hAnsi="Tahoma"/>
          <w:b/>
          <w:spacing w:val="-20"/>
          <w:sz w:val="26"/>
          <w:szCs w:val="26"/>
          <w:lang w:eastAsia="ko-KR"/>
        </w:rPr>
      </w:pP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사업</w:t>
      </w:r>
      <w:r>
        <w:rPr>
          <w:rFonts w:ascii="Tahoma" w:hAnsi="Tahoma"/>
          <w:b/>
          <w:spacing w:val="-20"/>
          <w:sz w:val="26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개요</w:t>
      </w:r>
    </w:p>
    <w:p w14:paraId="0FE9973E" w14:textId="77777777" w:rsidR="00687E2D" w:rsidRPr="008674C6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다회용컵의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공급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회수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세척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재공급과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재활용이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가능한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자원순환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시스템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구축</w:t>
      </w:r>
    </w:p>
    <w:p w14:paraId="0F5BE2D1" w14:textId="77777777" w:rsidR="00687E2D" w:rsidRDefault="00687E2D" w:rsidP="00687E2D">
      <w:pPr>
        <w:pStyle w:val="a8"/>
        <w:widowControl w:val="0"/>
        <w:autoSpaceDE w:val="0"/>
        <w:autoSpaceDN w:val="0"/>
        <w:spacing w:after="0" w:line="312" w:lineRule="auto"/>
        <w:ind w:left="923"/>
        <w:contextualSpacing w:val="0"/>
        <w:jc w:val="both"/>
        <w:rPr>
          <w:rFonts w:ascii="Tahoma" w:hAnsi="Tahoma"/>
          <w:lang w:eastAsia="ko-KR"/>
        </w:rPr>
      </w:pPr>
      <w:r>
        <w:rPr>
          <w:rFonts w:ascii="Tahoma" w:hAnsi="Tahoma"/>
          <w:noProof/>
          <w:lang w:eastAsia="ko-KR" w:bidi="ar-SA"/>
        </w:rPr>
        <w:drawing>
          <wp:inline distT="0" distB="0" distL="0" distR="0" wp14:anchorId="308A9AB2" wp14:editId="505D5D74">
            <wp:extent cx="4955060" cy="2241530"/>
            <wp:effectExtent l="0" t="0" r="0" b="6985"/>
            <wp:docPr id="81" name="그림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614" cy="224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935BB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소비자가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음료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구매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보증금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>1,000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원을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지불하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고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음료를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이용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무인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I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 xml:space="preserve">CT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반납기를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통하여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컵을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반납하면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현금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또는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포인트로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보증금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환불</w:t>
      </w:r>
    </w:p>
    <w:p w14:paraId="092F1D8E" w14:textId="77777777" w:rsidR="00687E2D" w:rsidRPr="008674C6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컵은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수거하여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전문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세척장에서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세척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다시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매장에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공급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 w:rsidRPr="008674C6">
        <w:rPr>
          <w:rFonts w:ascii="Tahoma" w:hAnsi="Tahoma"/>
          <w:spacing w:val="-10"/>
          <w:sz w:val="24"/>
          <w:szCs w:val="24"/>
          <w:lang w:eastAsia="ko-KR"/>
        </w:rPr>
        <w:t>50~70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회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재사용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가능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6F8D8329" w14:textId="77777777" w:rsidR="00687E2D" w:rsidRDefault="00687E2D" w:rsidP="00687E2D">
      <w:pPr>
        <w:pStyle w:val="a8"/>
        <w:numPr>
          <w:ilvl w:val="1"/>
          <w:numId w:val="9"/>
        </w:numPr>
        <w:snapToGrid w:val="0"/>
        <w:spacing w:before="120" w:after="0" w:line="312" w:lineRule="auto"/>
        <w:ind w:left="409" w:hanging="350"/>
        <w:contextualSpacing w:val="0"/>
        <w:jc w:val="both"/>
        <w:rPr>
          <w:rFonts w:ascii="Tahoma" w:hAnsi="Tahoma"/>
          <w:b/>
          <w:spacing w:val="-20"/>
          <w:sz w:val="26"/>
          <w:szCs w:val="26"/>
          <w:lang w:eastAsia="ko-KR"/>
        </w:rPr>
      </w:pP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추진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 xml:space="preserve"> </w:t>
      </w:r>
      <w:r>
        <w:rPr>
          <w:rFonts w:ascii="Tahoma" w:hAnsi="Tahoma" w:hint="eastAsia"/>
          <w:b/>
          <w:spacing w:val="-20"/>
          <w:sz w:val="26"/>
          <w:szCs w:val="26"/>
          <w:lang w:eastAsia="ko-KR"/>
        </w:rPr>
        <w:t>현황</w:t>
      </w:r>
    </w:p>
    <w:p w14:paraId="22EDAD0A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2020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11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환경부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,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서울시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등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23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기관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/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기업과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함께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‘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해빗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에코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얼라이언스’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범</w:t>
      </w:r>
    </w:p>
    <w:p w14:paraId="131416E7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/>
          <w:spacing w:val="-10"/>
          <w:sz w:val="24"/>
          <w:szCs w:val="24"/>
          <w:lang w:eastAsia="ko-KR"/>
        </w:rPr>
        <w:lastRenderedPageBreak/>
        <w:t>2021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7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,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에코제주프로젝트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4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04BF4D3A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 w:hint="eastAsia"/>
          <w:spacing w:val="-10"/>
          <w:sz w:val="24"/>
          <w:szCs w:val="24"/>
          <w:lang w:eastAsia="ko-KR"/>
        </w:rPr>
        <w:t>2</w:t>
      </w:r>
      <w:r>
        <w:rPr>
          <w:rFonts w:ascii="Tahoma" w:hAnsi="Tahoma"/>
          <w:spacing w:val="-10"/>
          <w:sz w:val="24"/>
          <w:szCs w:val="24"/>
          <w:lang w:eastAsia="ko-KR"/>
        </w:rPr>
        <w:t>021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11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서울시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19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3A024B1D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>
        <w:rPr>
          <w:rFonts w:ascii="Tahoma" w:hAnsi="Tahoma"/>
          <w:spacing w:val="-10"/>
          <w:sz w:val="24"/>
          <w:szCs w:val="24"/>
          <w:lang w:eastAsia="ko-KR"/>
        </w:rPr>
        <w:t>2022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/>
          <w:spacing w:val="-10"/>
          <w:sz w:val="24"/>
          <w:szCs w:val="24"/>
          <w:lang w:eastAsia="ko-KR"/>
        </w:rPr>
        <w:t>7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인천시</w:t>
      </w:r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8674C6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시범사업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(</w:t>
      </w:r>
      <w:r>
        <w:rPr>
          <w:rFonts w:ascii="Tahoma" w:hAnsi="Tahoma"/>
          <w:spacing w:val="-10"/>
          <w:sz w:val="24"/>
          <w:szCs w:val="24"/>
          <w:lang w:eastAsia="ko-KR"/>
        </w:rPr>
        <w:t>21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매장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)</w:t>
      </w:r>
    </w:p>
    <w:p w14:paraId="05087559" w14:textId="77777777" w:rsidR="00687E2D" w:rsidRDefault="00687E2D" w:rsidP="00687E2D">
      <w:pPr>
        <w:pStyle w:val="a8"/>
        <w:numPr>
          <w:ilvl w:val="0"/>
          <w:numId w:val="10"/>
        </w:numPr>
        <w:snapToGrid w:val="0"/>
        <w:spacing w:before="120" w:after="0" w:line="312" w:lineRule="auto"/>
        <w:ind w:hanging="216"/>
        <w:jc w:val="both"/>
        <w:rPr>
          <w:rFonts w:ascii="Tahoma" w:hAnsi="Tahoma"/>
          <w:spacing w:val="-10"/>
          <w:sz w:val="24"/>
          <w:szCs w:val="24"/>
          <w:lang w:eastAsia="ko-KR"/>
        </w:rPr>
      </w:pP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2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022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년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8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월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,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울시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>
        <w:rPr>
          <w:rFonts w:ascii="Tahoma" w:hAnsi="Tahoma" w:hint="eastAsia"/>
          <w:spacing w:val="-10"/>
          <w:sz w:val="24"/>
          <w:szCs w:val="24"/>
          <w:lang w:eastAsia="ko-KR"/>
        </w:rPr>
        <w:t>본사업</w:t>
      </w:r>
      <w:proofErr w:type="spellEnd"/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>런칭하여</w:t>
      </w:r>
      <w:r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연말까지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/>
          <w:spacing w:val="-10"/>
          <w:sz w:val="24"/>
          <w:szCs w:val="24"/>
          <w:lang w:eastAsia="ko-KR"/>
        </w:rPr>
        <w:t>800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개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매장에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proofErr w:type="spellStart"/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다회용컵</w:t>
      </w:r>
      <w:proofErr w:type="spellEnd"/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적용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 xml:space="preserve"> </w:t>
      </w:r>
      <w:r w:rsidRPr="00627E13">
        <w:rPr>
          <w:rFonts w:ascii="Tahoma" w:hAnsi="Tahoma" w:hint="eastAsia"/>
          <w:spacing w:val="-10"/>
          <w:sz w:val="24"/>
          <w:szCs w:val="24"/>
          <w:lang w:eastAsia="ko-KR"/>
        </w:rPr>
        <w:t>추진</w:t>
      </w:r>
    </w:p>
    <w:p w14:paraId="5296443C" w14:textId="69C49885" w:rsidR="00687E2D" w:rsidRPr="00687E2D" w:rsidRDefault="00687E2D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61C27A5" w14:textId="1D6E6916" w:rsidR="00687E2D" w:rsidRPr="008F775E" w:rsidRDefault="0054790F" w:rsidP="0054790F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.</w:t>
      </w:r>
      <w:r>
        <w:rPr>
          <w:rFonts w:cs="Arial"/>
          <w:sz w:val="24"/>
          <w:szCs w:val="24"/>
          <w:lang w:eastAsia="ko-KR" w:bidi="ar-SA"/>
        </w:rPr>
        <w:t xml:space="preserve"> </w:t>
      </w:r>
    </w:p>
    <w:sectPr w:rsidR="00687E2D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7B62" w14:textId="77777777" w:rsidR="00BB728A" w:rsidRDefault="00BB728A">
      <w:pPr>
        <w:spacing w:after="0" w:line="240" w:lineRule="auto"/>
      </w:pPr>
      <w:r>
        <w:separator/>
      </w:r>
    </w:p>
  </w:endnote>
  <w:endnote w:type="continuationSeparator" w:id="0">
    <w:p w14:paraId="7E3052F5" w14:textId="77777777" w:rsidR="00BB728A" w:rsidRDefault="00BB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AC5E" w14:textId="77777777" w:rsidR="00BB728A" w:rsidRDefault="00BB728A">
      <w:pPr>
        <w:spacing w:after="0" w:line="240" w:lineRule="auto"/>
      </w:pPr>
      <w:r>
        <w:separator/>
      </w:r>
    </w:p>
  </w:footnote>
  <w:footnote w:type="continuationSeparator" w:id="0">
    <w:p w14:paraId="647511F9" w14:textId="77777777" w:rsidR="00BB728A" w:rsidRDefault="00BB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6B2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89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8F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C8"/>
    <w:rsid w:val="00123AB2"/>
    <w:rsid w:val="0012797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54F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5C3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ADB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B47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0E0"/>
    <w:rsid w:val="00282B5C"/>
    <w:rsid w:val="0028306D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FD1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D7D6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937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0BD"/>
    <w:rsid w:val="003F2877"/>
    <w:rsid w:val="003F4264"/>
    <w:rsid w:val="003F4EDC"/>
    <w:rsid w:val="003F5D56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FE9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A1C"/>
    <w:rsid w:val="00494B1E"/>
    <w:rsid w:val="00494EED"/>
    <w:rsid w:val="004A10E9"/>
    <w:rsid w:val="004A276C"/>
    <w:rsid w:val="004A3106"/>
    <w:rsid w:val="004A4CE8"/>
    <w:rsid w:val="004B059C"/>
    <w:rsid w:val="004B3107"/>
    <w:rsid w:val="004B37B6"/>
    <w:rsid w:val="004B601A"/>
    <w:rsid w:val="004B6A92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50"/>
    <w:rsid w:val="00502EEC"/>
    <w:rsid w:val="00505D6F"/>
    <w:rsid w:val="00505EC5"/>
    <w:rsid w:val="005078BB"/>
    <w:rsid w:val="00507E1D"/>
    <w:rsid w:val="00507E8D"/>
    <w:rsid w:val="0051113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4C6"/>
    <w:rsid w:val="00530D34"/>
    <w:rsid w:val="00530D37"/>
    <w:rsid w:val="00534642"/>
    <w:rsid w:val="00537B02"/>
    <w:rsid w:val="00540791"/>
    <w:rsid w:val="00541268"/>
    <w:rsid w:val="00541B42"/>
    <w:rsid w:val="00544100"/>
    <w:rsid w:val="0054790F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890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F96"/>
    <w:rsid w:val="00595269"/>
    <w:rsid w:val="00597E39"/>
    <w:rsid w:val="005A160B"/>
    <w:rsid w:val="005A1A7D"/>
    <w:rsid w:val="005A2BAF"/>
    <w:rsid w:val="005A2FA8"/>
    <w:rsid w:val="005A35A0"/>
    <w:rsid w:val="005A4D1A"/>
    <w:rsid w:val="005A5CA9"/>
    <w:rsid w:val="005A69BC"/>
    <w:rsid w:val="005A6A75"/>
    <w:rsid w:val="005A7061"/>
    <w:rsid w:val="005A77A5"/>
    <w:rsid w:val="005B0ED6"/>
    <w:rsid w:val="005B2ACD"/>
    <w:rsid w:val="005B2C6F"/>
    <w:rsid w:val="005B43C8"/>
    <w:rsid w:val="005B46CD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870"/>
    <w:rsid w:val="005D7935"/>
    <w:rsid w:val="005D7DA2"/>
    <w:rsid w:val="005E055D"/>
    <w:rsid w:val="005E1CB1"/>
    <w:rsid w:val="005E5787"/>
    <w:rsid w:val="005E62AB"/>
    <w:rsid w:val="005E79DB"/>
    <w:rsid w:val="005F18AF"/>
    <w:rsid w:val="005F195A"/>
    <w:rsid w:val="005F22CE"/>
    <w:rsid w:val="005F26B2"/>
    <w:rsid w:val="005F33D7"/>
    <w:rsid w:val="00600DDA"/>
    <w:rsid w:val="00600FFB"/>
    <w:rsid w:val="0060107B"/>
    <w:rsid w:val="0060340E"/>
    <w:rsid w:val="00604347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E2D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E4F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A38"/>
    <w:rsid w:val="00734E5D"/>
    <w:rsid w:val="00735F23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823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4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06D"/>
    <w:rsid w:val="008005FF"/>
    <w:rsid w:val="008006B1"/>
    <w:rsid w:val="00803692"/>
    <w:rsid w:val="00804084"/>
    <w:rsid w:val="00807B6F"/>
    <w:rsid w:val="00807E54"/>
    <w:rsid w:val="00813DD1"/>
    <w:rsid w:val="00814E3A"/>
    <w:rsid w:val="00815BEB"/>
    <w:rsid w:val="008164E7"/>
    <w:rsid w:val="0081726B"/>
    <w:rsid w:val="008174BD"/>
    <w:rsid w:val="008177A7"/>
    <w:rsid w:val="00817C07"/>
    <w:rsid w:val="0082047E"/>
    <w:rsid w:val="00820B33"/>
    <w:rsid w:val="00821646"/>
    <w:rsid w:val="00821999"/>
    <w:rsid w:val="00823621"/>
    <w:rsid w:val="00824868"/>
    <w:rsid w:val="00826382"/>
    <w:rsid w:val="00826B98"/>
    <w:rsid w:val="00827306"/>
    <w:rsid w:val="00831B4F"/>
    <w:rsid w:val="008321B3"/>
    <w:rsid w:val="00833251"/>
    <w:rsid w:val="0083382A"/>
    <w:rsid w:val="00833F0E"/>
    <w:rsid w:val="00836EDF"/>
    <w:rsid w:val="0083708E"/>
    <w:rsid w:val="00837C71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073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4C3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8AA"/>
    <w:rsid w:val="008C25E9"/>
    <w:rsid w:val="008C5F47"/>
    <w:rsid w:val="008C7E15"/>
    <w:rsid w:val="008D1F64"/>
    <w:rsid w:val="008D27BA"/>
    <w:rsid w:val="008D3C83"/>
    <w:rsid w:val="008D40DF"/>
    <w:rsid w:val="008D4B7B"/>
    <w:rsid w:val="008D6E8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0A2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02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5BB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90A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1CE5"/>
    <w:rsid w:val="009F2772"/>
    <w:rsid w:val="009F2A1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F9C"/>
    <w:rsid w:val="00A2456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118E"/>
    <w:rsid w:val="00AA6342"/>
    <w:rsid w:val="00AB1BD6"/>
    <w:rsid w:val="00AB394E"/>
    <w:rsid w:val="00AB5C88"/>
    <w:rsid w:val="00AC2D03"/>
    <w:rsid w:val="00AC3797"/>
    <w:rsid w:val="00AC3BD5"/>
    <w:rsid w:val="00AC5BB5"/>
    <w:rsid w:val="00AC6F32"/>
    <w:rsid w:val="00AC7748"/>
    <w:rsid w:val="00AC7A2D"/>
    <w:rsid w:val="00AD1CD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7D2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40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109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28A"/>
    <w:rsid w:val="00BC2215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66"/>
    <w:rsid w:val="00BE0FC7"/>
    <w:rsid w:val="00BE2836"/>
    <w:rsid w:val="00BE3E3D"/>
    <w:rsid w:val="00BE4071"/>
    <w:rsid w:val="00BE448D"/>
    <w:rsid w:val="00BE6678"/>
    <w:rsid w:val="00BE74C5"/>
    <w:rsid w:val="00BE7EFA"/>
    <w:rsid w:val="00BF3A4F"/>
    <w:rsid w:val="00BF3CC2"/>
    <w:rsid w:val="00BF4411"/>
    <w:rsid w:val="00BF46A0"/>
    <w:rsid w:val="00BF603A"/>
    <w:rsid w:val="00BF60C4"/>
    <w:rsid w:val="00C0055B"/>
    <w:rsid w:val="00C02087"/>
    <w:rsid w:val="00C04EAA"/>
    <w:rsid w:val="00C04F80"/>
    <w:rsid w:val="00C10414"/>
    <w:rsid w:val="00C10DCA"/>
    <w:rsid w:val="00C12304"/>
    <w:rsid w:val="00C12504"/>
    <w:rsid w:val="00C12CB2"/>
    <w:rsid w:val="00C13C37"/>
    <w:rsid w:val="00C158B4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695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FD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5F8"/>
    <w:rsid w:val="00CF6C03"/>
    <w:rsid w:val="00D02C7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1F4A"/>
    <w:rsid w:val="00D433F1"/>
    <w:rsid w:val="00D52CB7"/>
    <w:rsid w:val="00D53515"/>
    <w:rsid w:val="00D55BFC"/>
    <w:rsid w:val="00D55D06"/>
    <w:rsid w:val="00D5639C"/>
    <w:rsid w:val="00D56D0C"/>
    <w:rsid w:val="00D6066F"/>
    <w:rsid w:val="00D60743"/>
    <w:rsid w:val="00D648A4"/>
    <w:rsid w:val="00D65CB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C74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ECB"/>
    <w:rsid w:val="00E37984"/>
    <w:rsid w:val="00E446BE"/>
    <w:rsid w:val="00E46924"/>
    <w:rsid w:val="00E4692A"/>
    <w:rsid w:val="00E47065"/>
    <w:rsid w:val="00E47814"/>
    <w:rsid w:val="00E5084F"/>
    <w:rsid w:val="00E5086E"/>
    <w:rsid w:val="00E51615"/>
    <w:rsid w:val="00E5206B"/>
    <w:rsid w:val="00E56A8F"/>
    <w:rsid w:val="00E60085"/>
    <w:rsid w:val="00E62321"/>
    <w:rsid w:val="00E64F62"/>
    <w:rsid w:val="00E6776A"/>
    <w:rsid w:val="00E67C7C"/>
    <w:rsid w:val="00E71055"/>
    <w:rsid w:val="00E72C5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4F55"/>
    <w:rsid w:val="00EA5BD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59"/>
    <w:rsid w:val="00F273B0"/>
    <w:rsid w:val="00F33662"/>
    <w:rsid w:val="00F34379"/>
    <w:rsid w:val="00F3491D"/>
    <w:rsid w:val="00F373B6"/>
    <w:rsid w:val="00F3759B"/>
    <w:rsid w:val="00F40635"/>
    <w:rsid w:val="00F42ACC"/>
    <w:rsid w:val="00F431CA"/>
    <w:rsid w:val="00F43FB4"/>
    <w:rsid w:val="00F442A4"/>
    <w:rsid w:val="00F458C3"/>
    <w:rsid w:val="00F45C29"/>
    <w:rsid w:val="00F465F5"/>
    <w:rsid w:val="00F467A6"/>
    <w:rsid w:val="00F50323"/>
    <w:rsid w:val="00F50DC5"/>
    <w:rsid w:val="00F50E70"/>
    <w:rsid w:val="00F5123B"/>
    <w:rsid w:val="00F519B6"/>
    <w:rsid w:val="00F52D6F"/>
    <w:rsid w:val="00F5337B"/>
    <w:rsid w:val="00F6352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03"/>
    <w:rsid w:val="00F909A6"/>
    <w:rsid w:val="00F91023"/>
    <w:rsid w:val="00F91C40"/>
    <w:rsid w:val="00F95561"/>
    <w:rsid w:val="00F95FDA"/>
    <w:rsid w:val="00F96267"/>
    <w:rsid w:val="00F9631A"/>
    <w:rsid w:val="00F970C9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B872-0FF2-4C53-B3B2-880AB1AF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2022-08-24T05:10:00Z</dcterms:created>
  <dcterms:modified xsi:type="dcterms:W3CDTF">2026-01-22T00:47:00Z</dcterms:modified>
  <cp:version>0900.0001.01</cp:version>
</cp:coreProperties>
</file>