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F7D2" w14:textId="77777777" w:rsidR="00F15C0E" w:rsidRDefault="003534D3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C3C4C40" wp14:editId="5045EED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5179E" w14:textId="77777777" w:rsidR="00F15C0E" w:rsidRDefault="003534D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안랩블록체인컴퍼니-아톰릭스랩,</w:t>
      </w:r>
    </w:p>
    <w:p w14:paraId="2117EA8F" w14:textId="77777777" w:rsidR="00F15C0E" w:rsidRDefault="003534D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웹3(Web 3) 지갑 공동 사업 협약 체결</w:t>
      </w:r>
    </w:p>
    <w:bookmarkEnd w:id="0"/>
    <w:p w14:paraId="2D8E217A" w14:textId="77777777" w:rsidR="00F15C0E" w:rsidRDefault="003534D3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가상자산 ·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NFT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 자격증명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등을 담을 수 있는 디지털 지갑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서비스 협력</w:t>
      </w:r>
    </w:p>
    <w:p w14:paraId="40A721A2" w14:textId="2C797F78" w:rsidR="00F15C0E" w:rsidRDefault="003534D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웹3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지갑 통해 고객에게 간편하고 안전한 디지털 자산 관리 제공</w:t>
      </w:r>
    </w:p>
    <w:p w14:paraId="66C2154C" w14:textId="41BBA045" w:rsidR="00F15C0E" w:rsidRDefault="003534D3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A07F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탈 중앙화 블록체인 기술과 최신 암호화 기술 적용으로 보안</w:t>
      </w:r>
      <w:r w:rsidR="005A07F3" w:rsidRPr="005A07F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특화 서비스 제공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15C0E" w14:paraId="52AA0159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EB7EF75" w14:textId="77777777" w:rsidR="00F15C0E" w:rsidRDefault="003534D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316A3618" w14:textId="77777777" w:rsidR="00F15C0E" w:rsidRDefault="003534D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협약식 종료 후 사진 추가 배포 예정입니다.</w:t>
            </w:r>
          </w:p>
        </w:tc>
      </w:tr>
    </w:tbl>
    <w:p w14:paraId="5F0289DF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F702858" w14:textId="77777777" w:rsidR="00F15C0E" w:rsidRDefault="003534D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7. 11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CC8AD3C" w14:textId="63EBF5B6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안랩의 블록체인 자회사 안랩블록체인컴퍼니(대표이사 강석균, </w:t>
      </w:r>
      <w:hyperlink r:id="rId10" w:history="1">
        <w:r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www.myabcwallet.io</w:t>
        </w:r>
      </w:hyperlink>
      <w:r w:rsidR="003C486C" w:rsidRPr="003335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 w:rsidR="003C486C" w:rsidRPr="003335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이하 </w:t>
      </w:r>
      <w:r w:rsidR="003C486C" w:rsidRPr="003335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ABC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), 블록체인 전문기업 아톰릭스랩(대표이사 정우현, </w:t>
      </w:r>
      <w:hyperlink r:id="rId11" w:history="1">
        <w:r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www.atomrigs.io</w:t>
        </w:r>
      </w:hyperlink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)과 웹3 지갑(</w:t>
      </w:r>
      <w:r w:rsidR="003335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Web3,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디지털 자산 지갑) 공동 개발 및 운영을 위한 협약을 체결했다고 11일 밝혔다.</w:t>
      </w:r>
    </w:p>
    <w:p w14:paraId="6E3E33E9" w14:textId="635A67F4" w:rsidR="0033356C" w:rsidRDefault="0033356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E52F4A7" w14:textId="1C211E83" w:rsidR="0033356C" w:rsidRDefault="0033356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웹3이란 온라인 서비스의 세대 구분으로,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웹페이지</w:t>
      </w:r>
      <w:r w:rsidR="00BE650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353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단방향으로 정보를 제공받는</w:t>
      </w:r>
      <w:r w:rsidR="00C57C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(읽기</w:t>
      </w:r>
      <w:r w:rsidR="007C32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7C32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중심</w:t>
      </w:r>
      <w:r w:rsidR="00C57C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</w:t>
      </w:r>
      <w:r w:rsidR="003353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웹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▲</w:t>
      </w:r>
      <w:r w:rsidR="003353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중앙화 플랫폼</w:t>
      </w:r>
      <w:r w:rsidR="00112FA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통해</w:t>
      </w:r>
      <w:r w:rsidR="00265E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정보를 공급받</w:t>
      </w:r>
      <w:r w:rsidR="00112FA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음과 동시에 사용자도 정보를 제공하는</w:t>
      </w:r>
      <w:r w:rsidR="00C57C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(읽기-쓰기)</w:t>
      </w:r>
      <w:r w:rsidR="00112FA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웹2</w:t>
      </w:r>
      <w:r w:rsidR="0048448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 w:rsidR="00EB71E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8448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이어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9C06A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정보의 양방향 </w:t>
      </w:r>
      <w:r w:rsidR="005807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제공(</w:t>
      </w:r>
      <w:r w:rsidR="00A032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읽기-쓰기)뿐만 아니라 사용자가 데이터를 소유할 수 있</w:t>
      </w:r>
      <w:r w:rsidR="00FC579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시대를 말한다.</w:t>
      </w:r>
    </w:p>
    <w:p w14:paraId="09AA949E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0141F40" w14:textId="7010EC99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 xml:space="preserve">3사가 공동 개발하는 웹3 지갑은 </w:t>
      </w:r>
      <w:r w:rsidR="0033356C"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>사용자가 블록체인 네트워크 상에서 발행된 다양한 유형의 토큰을 저장, 전송 및 수신할 수 있는 디지털 자산 지갑으로</w:t>
      </w:r>
      <w:r w:rsidR="0033356C">
        <w:rPr>
          <w:rFonts w:asciiTheme="majorHAnsi" w:eastAsiaTheme="majorHAnsi" w:hAnsiTheme="majorHAnsi" w:cs="Arial" w:hint="eastAsia"/>
          <w:color w:val="0C0C0C"/>
          <w:sz w:val="24"/>
          <w:szCs w:val="24"/>
          <w:lang w:eastAsia="ko-KR" w:bidi="ar-SA"/>
        </w:rPr>
        <w:t>,</w:t>
      </w:r>
      <w:r w:rsidR="0033356C"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>▲이더리움·클레이튼 등 가상자산 ▲디지털 콘텐츠 NFT ▲신분증·수료증 등의 자격증명에 쓰이는 SBT* 등을 담을 수 있는 서비스다.</w:t>
      </w:r>
    </w:p>
    <w:p w14:paraId="4EFFE0BF" w14:textId="5FD24F40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182"/>
        <w:jc w:val="both"/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  <w:t>* SBT(Soulbound Token) : 한 번 전송되면 교환·양도가 불가능한 토큰</w:t>
      </w:r>
      <w:r w:rsidR="001C7993"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>으로서</w:t>
      </w:r>
      <w:r w:rsidR="001C7993"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  <w:t xml:space="preserve"> </w:t>
      </w:r>
      <w:r w:rsidR="004F6FAD"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>특정 자격</w:t>
      </w:r>
      <w:r w:rsidR="00AA3CC4"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>증명에 활용</w:t>
      </w:r>
      <w:r w:rsidR="004F6FAD"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 xml:space="preserve"> </w:t>
      </w:r>
    </w:p>
    <w:p w14:paraId="495DDB06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0A854A4" w14:textId="43C79572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 xml:space="preserve">사용자는 웹3 지갑을 통해 </w:t>
      </w:r>
      <w:r w:rsidR="00395777">
        <w:rPr>
          <w:rFonts w:asciiTheme="majorHAnsi" w:eastAsiaTheme="majorHAnsi" w:hAnsiTheme="majorHAnsi" w:cs="Arial" w:hint="eastAsia"/>
          <w:color w:val="0C0C0C"/>
          <w:sz w:val="24"/>
          <w:szCs w:val="24"/>
          <w:lang w:eastAsia="ko-KR" w:bidi="ar-SA"/>
        </w:rPr>
        <w:t xml:space="preserve">기존 </w:t>
      </w:r>
      <w:r w:rsidR="0033356C">
        <w:rPr>
          <w:rFonts w:asciiTheme="majorHAnsi" w:eastAsiaTheme="majorHAnsi" w:hAnsiTheme="majorHAnsi" w:cs="Arial" w:hint="eastAsia"/>
          <w:color w:val="0C0C0C"/>
          <w:sz w:val="24"/>
          <w:szCs w:val="24"/>
          <w:lang w:eastAsia="ko-KR" w:bidi="ar-SA"/>
        </w:rPr>
        <w:t>소</w:t>
      </w: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 xml:space="preserve">유하고 있는 디지털 자산을 </w:t>
      </w:r>
      <w:r w:rsidR="00A76F1D">
        <w:rPr>
          <w:rFonts w:asciiTheme="majorHAnsi" w:eastAsiaTheme="majorHAnsi" w:hAnsiTheme="majorHAnsi" w:cs="Arial" w:hint="eastAsia"/>
          <w:color w:val="0C0C0C"/>
          <w:sz w:val="24"/>
          <w:szCs w:val="24"/>
          <w:lang w:eastAsia="ko-KR" w:bidi="ar-SA"/>
        </w:rPr>
        <w:t xml:space="preserve">안전하게 </w:t>
      </w: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>관리할 수 있으며, 다양한 웹3</w:t>
      </w:r>
      <w:r w:rsidR="003E52E2">
        <w:rPr>
          <w:rFonts w:asciiTheme="majorHAnsi" w:eastAsiaTheme="majorHAnsi" w:hAnsiTheme="majorHAnsi" w:cs="Arial" w:hint="eastAsia"/>
          <w:color w:val="0C0C0C"/>
          <w:sz w:val="24"/>
          <w:szCs w:val="24"/>
          <w:lang w:eastAsia="ko-KR" w:bidi="ar-SA"/>
        </w:rPr>
        <w:t>향 분산앱(</w:t>
      </w:r>
      <w:r w:rsidR="003E52E2"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>dApp)</w:t>
      </w: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 xml:space="preserve"> 서비스의 접점으로 활용할 수 있다.</w:t>
      </w:r>
    </w:p>
    <w:p w14:paraId="44C3DACA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0300CCC" w14:textId="79EFFDB4" w:rsidR="0033356C" w:rsidRDefault="003534D3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특히, 3사가 개발을 추진하는 </w:t>
      </w:r>
      <w:r w:rsidR="003335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웹3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지갑 서비스는 탈 중앙화된 블록체인을 기반으로 사용자의 개인 키를 저장하지 않는 방식</w:t>
      </w:r>
      <w:r w:rsidR="003335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아톰릭스랩의 최신 암호화 기술인 ‘</w:t>
      </w:r>
      <w:r w:rsidR="00C25EB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ecure</w:t>
      </w:r>
      <w:r w:rsidR="00C25EB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MPC(*)’를 </w:t>
      </w:r>
      <w:r w:rsidR="003335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더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해 보안을 더욱 강화할 예정이다.</w:t>
      </w:r>
      <w:r w:rsidR="00C173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이에 따라 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사용자</w:t>
      </w:r>
      <w:r w:rsidR="00C173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들은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173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쉽고 안전하게 지갑 서비스를 이용할 수 있을 것으로 기대된다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65325EE1" w14:textId="4E56DB3D" w:rsidR="00C173B1" w:rsidRDefault="00C173B1" w:rsidP="00C173B1">
      <w:pPr>
        <w:widowControl w:val="0"/>
        <w:wordWrap w:val="0"/>
        <w:snapToGrid w:val="0"/>
        <w:spacing w:after="0" w:line="240" w:lineRule="auto"/>
        <w:ind w:leftChars="76" w:left="1701" w:rightChars="40" w:right="88" w:hangingChars="767" w:hanging="1534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  <w:t>* Secure MPC : 사용자</w:t>
      </w:r>
      <w:r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>와 서비스 제공자</w:t>
      </w:r>
      <w:r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  <w:t xml:space="preserve">가 개인키의 조각들을 공동 생성한 후 </w:t>
      </w:r>
      <w:r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 xml:space="preserve">서로간 </w:t>
      </w:r>
      <w:r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  <w:t xml:space="preserve">암호 프로토콜만으로 디지털 서명이 가능한 기술, </w:t>
      </w:r>
      <w:r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>해킹방어가 뛰어나고 암호 분실 시 복구가 간편함</w:t>
      </w:r>
    </w:p>
    <w:p w14:paraId="5DC6ED74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390629E" w14:textId="254A4833" w:rsidR="00F15C0E" w:rsidRDefault="003534D3" w:rsidP="00C173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이번 공동 개발은 아톰릭스랩의 디지털 자산 지갑 원천 기술을 활용해 SKT와 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C173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가 서비스를 개발하는 형태로 이뤄진다. 서비스 개발 완료 후에는 SKT와 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C173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가 운영을 맡고, 아톰릭스랩이 양사의 운영을 위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기술 지원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제공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할 예정이다.</w:t>
      </w:r>
    </w:p>
    <w:p w14:paraId="45241B51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538DD0D" w14:textId="77777777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SKT는 이번 웹3 지갑 서비스를 기존 PASS와 이니셜에 적용되어 있는 모바일 지갑 플랫폼 및 향후 출시될 디지털 자산 관련 서비스들과 연계해 생태계를 확장할 계획이다. </w:t>
      </w:r>
    </w:p>
    <w:p w14:paraId="41850168" w14:textId="77777777" w:rsidR="00F15C0E" w:rsidRDefault="003534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2693C9C6" w14:textId="0BE5235D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오세현 SKT 디지털 에셋 CO담당은 “현재 온라인 환경은 사용자가 모든 데이터를 직접 소유하고 관리하는 웹3 시대로 전환되고 있다”며, “이번 </w:t>
      </w:r>
      <w:r w:rsidR="004D2D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웹3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지갑 공동 사업은 SKT가 웹3 시장에 대응하는 중요한 출발점이 될 것”이라고 밝혔다.</w:t>
      </w:r>
    </w:p>
    <w:p w14:paraId="0EB0865A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51EE0DF" w14:textId="1BBD2BE2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강석균 </w:t>
      </w:r>
      <w:r w:rsidR="004D2D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4D2D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대표는 “</w:t>
      </w:r>
      <w:r w:rsidR="000661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0661F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는 이번 디지털 지갑 공동 사업에 현재 개발중인 ‘ABC 월렛’의 멀티플랫폼 지원 및 웹3환경 보안위협 대응 등 다양한 핵심역량을 적용할 예정”이라며, “이번 사업으로 많은 사용자들이 안전하고 믿을 수 있는 웹3 서비스를 경험하길 기대한다”고 밝혔다.</w:t>
      </w:r>
    </w:p>
    <w:p w14:paraId="2CA58B01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5D25D7C" w14:textId="77777777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>정우현 아톰릭스랩 대표는 “블록체인 생태계의 확장에 가장 큰 걸림돌이 되고 있는 것은 개인 지갑이며, 이는 보안성과 편의성 모두를 한번에 해결하기 매우 어렵기 때문이다며, 이번 협력은 탈 중앙화된 개인 지갑을 대규모로 확산시킬 수 있는 중요한 계기가 되리라 확신한다.” 라고 밝혔다.</w:t>
      </w:r>
    </w:p>
    <w:p w14:paraId="525939C2" w14:textId="77777777" w:rsidR="00F15C0E" w:rsidRDefault="00F15C0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09ADE7" w14:textId="77777777" w:rsidR="00F15C0E" w:rsidRDefault="003534D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14:paraId="42615C5F" w14:textId="77777777" w:rsidR="00F15C0E" w:rsidRDefault="00F15C0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C21801B" w14:textId="77777777" w:rsidR="00F15C0E" w:rsidRDefault="003534D3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15C0E">
      <w:footerReference w:type="default" r:id="rId12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A575" w14:textId="77777777" w:rsidR="007D3CDC" w:rsidRDefault="007D3CDC">
      <w:pPr>
        <w:spacing w:after="0" w:line="240" w:lineRule="auto"/>
      </w:pPr>
      <w:r>
        <w:separator/>
      </w:r>
    </w:p>
  </w:endnote>
  <w:endnote w:type="continuationSeparator" w:id="0">
    <w:p w14:paraId="1DDB86E8" w14:textId="77777777" w:rsidR="007D3CDC" w:rsidRDefault="007D3CDC">
      <w:pPr>
        <w:spacing w:after="0" w:line="240" w:lineRule="auto"/>
      </w:pPr>
      <w:r>
        <w:continuationSeparator/>
      </w:r>
    </w:p>
  </w:endnote>
  <w:endnote w:type="continuationNotice" w:id="1">
    <w:p w14:paraId="05144CE0" w14:textId="77777777" w:rsidR="007D3CDC" w:rsidRDefault="007D3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B0D7" w14:textId="77777777" w:rsidR="00F15C0E" w:rsidRDefault="003534D3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5A4B015A" wp14:editId="0A7FC525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3308" w14:textId="77777777" w:rsidR="007D3CDC" w:rsidRDefault="007D3CDC">
      <w:pPr>
        <w:spacing w:after="0" w:line="240" w:lineRule="auto"/>
      </w:pPr>
      <w:r>
        <w:separator/>
      </w:r>
    </w:p>
  </w:footnote>
  <w:footnote w:type="continuationSeparator" w:id="0">
    <w:p w14:paraId="2FA72BDD" w14:textId="77777777" w:rsidR="007D3CDC" w:rsidRDefault="007D3CDC">
      <w:pPr>
        <w:spacing w:after="0" w:line="240" w:lineRule="auto"/>
      </w:pPr>
      <w:r>
        <w:continuationSeparator/>
      </w:r>
    </w:p>
  </w:footnote>
  <w:footnote w:type="continuationNotice" w:id="1">
    <w:p w14:paraId="354452F0" w14:textId="77777777" w:rsidR="007D3CDC" w:rsidRDefault="007D3CD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0E"/>
    <w:rsid w:val="000661FA"/>
    <w:rsid w:val="000F7915"/>
    <w:rsid w:val="00102BCA"/>
    <w:rsid w:val="00112FA8"/>
    <w:rsid w:val="00120CC6"/>
    <w:rsid w:val="00126E8A"/>
    <w:rsid w:val="001C3A30"/>
    <w:rsid w:val="001C7993"/>
    <w:rsid w:val="001F1034"/>
    <w:rsid w:val="002052F4"/>
    <w:rsid w:val="00265E67"/>
    <w:rsid w:val="00302682"/>
    <w:rsid w:val="0033356C"/>
    <w:rsid w:val="00335325"/>
    <w:rsid w:val="003357E4"/>
    <w:rsid w:val="003534D3"/>
    <w:rsid w:val="00384DDF"/>
    <w:rsid w:val="00395777"/>
    <w:rsid w:val="003C486C"/>
    <w:rsid w:val="003C6E0E"/>
    <w:rsid w:val="003E52E2"/>
    <w:rsid w:val="00454A27"/>
    <w:rsid w:val="00484483"/>
    <w:rsid w:val="00494B6C"/>
    <w:rsid w:val="004D2DCC"/>
    <w:rsid w:val="004F6FAD"/>
    <w:rsid w:val="00500C23"/>
    <w:rsid w:val="00576FD1"/>
    <w:rsid w:val="0058076F"/>
    <w:rsid w:val="005A07F3"/>
    <w:rsid w:val="005C180F"/>
    <w:rsid w:val="005E4094"/>
    <w:rsid w:val="00630521"/>
    <w:rsid w:val="006310F9"/>
    <w:rsid w:val="00631BC6"/>
    <w:rsid w:val="006C04A4"/>
    <w:rsid w:val="006E6B9B"/>
    <w:rsid w:val="006F73AA"/>
    <w:rsid w:val="007A3670"/>
    <w:rsid w:val="007C326C"/>
    <w:rsid w:val="007D320E"/>
    <w:rsid w:val="007D3CDC"/>
    <w:rsid w:val="00847DCB"/>
    <w:rsid w:val="00892D0C"/>
    <w:rsid w:val="008966CB"/>
    <w:rsid w:val="008E0A9D"/>
    <w:rsid w:val="009B0CBE"/>
    <w:rsid w:val="009C06AE"/>
    <w:rsid w:val="00A032ED"/>
    <w:rsid w:val="00A345DD"/>
    <w:rsid w:val="00A76F1D"/>
    <w:rsid w:val="00A84469"/>
    <w:rsid w:val="00AA3CC4"/>
    <w:rsid w:val="00AB0B46"/>
    <w:rsid w:val="00AF01FF"/>
    <w:rsid w:val="00B37A24"/>
    <w:rsid w:val="00BE46AA"/>
    <w:rsid w:val="00BE6509"/>
    <w:rsid w:val="00C173B1"/>
    <w:rsid w:val="00C25EB6"/>
    <w:rsid w:val="00C46370"/>
    <w:rsid w:val="00C57C3F"/>
    <w:rsid w:val="00CC269E"/>
    <w:rsid w:val="00D142DB"/>
    <w:rsid w:val="00D83471"/>
    <w:rsid w:val="00D97964"/>
    <w:rsid w:val="00EB71ED"/>
    <w:rsid w:val="00F15C0E"/>
    <w:rsid w:val="00F438C7"/>
    <w:rsid w:val="00FA799D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ED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customStyle="1" w:styleId="12">
    <w:name w:val="표 구분선1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a">
    <w:name w:val="Intense Emphasis"/>
    <w:qFormat/>
    <w:rPr>
      <w:b/>
      <w:bCs/>
      <w:i/>
      <w:iCs/>
      <w:color w:val="4F81BD"/>
    </w:rPr>
  </w:style>
  <w:style w:type="paragraph" w:styleId="afb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c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jpfdse">
    <w:name w:val="jpfds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omrigs.i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yabcwallet.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0F1D5BA0747E6488C4AA7DA2C53B094" ma:contentTypeVersion="14" ma:contentTypeDescription="새 문서를 만듭니다." ma:contentTypeScope="" ma:versionID="114a1004bd18ad32acb982ba6d3c72a5">
  <xsd:schema xmlns:xsd="http://www.w3.org/2001/XMLSchema" xmlns:xs="http://www.w3.org/2001/XMLSchema" xmlns:p="http://schemas.microsoft.com/office/2006/metadata/properties" xmlns:ns2="393c2a98-0257-4c46-a833-0bac2573adf0" xmlns:ns3="762f13bd-b328-4422-9c14-e7b0cf6379f1" targetNamespace="http://schemas.microsoft.com/office/2006/metadata/properties" ma:root="true" ma:fieldsID="60935835b680a041b8452a2776b47bc2" ns2:_="" ns3:_="">
    <xsd:import namespace="393c2a98-0257-4c46-a833-0bac2573adf0"/>
    <xsd:import namespace="762f13bd-b328-4422-9c14-e7b0cf63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2a98-0257-4c46-a833-0bac2573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f13bd-b328-4422-9c14-e7b0cf63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6a97b9-c708-4725-b7c3-33dc10d3da93}" ma:internalName="TaxCatchAll" ma:showField="CatchAllData" ma:web="762f13bd-b328-4422-9c14-e7b0cf63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3E1EC-8CF4-4E2D-98DF-B954A9C1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2a98-0257-4c46-a833-0bac2573adf0"/>
    <ds:schemaRef ds:uri="762f13bd-b328-4422-9c14-e7b0cf63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E80DC-882B-43CB-830A-A086B749F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2061</CharactersWithSpaces>
  <SharedDoc>false</SharedDoc>
  <HLinks>
    <vt:vector size="18" baseType="variant"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http://www.atomrigs.io/</vt:lpwstr>
      </vt:variant>
      <vt:variant>
        <vt:lpwstr/>
      </vt:variant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http://www.myabcwallet.io/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2022-07-07T06:42:00Z</dcterms:created>
  <dcterms:modified xsi:type="dcterms:W3CDTF">2022-07-07T08:57:00Z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0x01010010F1D5BA0747E6488C4AA7DA2C53B094</vt:lpwstr>
  </property>
</Properties>
</file>