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45BB5B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E19135B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0636D6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0636D6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고객센터</w:t>
      </w:r>
      <w:r w:rsidR="002911A2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0636D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한국 우수콜센터</w:t>
      </w:r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1</w:t>
      </w:r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0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년 연속 선정!</w:t>
      </w:r>
    </w:p>
    <w:bookmarkEnd w:id="0"/>
    <w:p w14:paraId="289D363B" w14:textId="2534C6C8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한국능률협회컨설팅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3B6FC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2004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선정 이후 </w:t>
      </w:r>
      <w:r w:rsidR="00831F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19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번 가운데 </w:t>
      </w:r>
      <w:r w:rsidR="00831F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18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번 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이름 올려 영예</w:t>
      </w:r>
    </w:p>
    <w:p w14:paraId="42AE9B35" w14:textId="674E72E3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0F27C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기술의 고객상담 서비스 접목 등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최고의 상담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품질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노력 인정 받아</w:t>
      </w:r>
    </w:p>
    <w:p w14:paraId="05595DAF" w14:textId="1BE6BA86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‘H.E.A.R.T.’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제도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도입 ∙ 고객가치혁신회의 등 고객 위한 혁신 활동도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2858A2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B6FC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37EE2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31FE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31FE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857CBA4" w:rsidR="00A475A7" w:rsidRPr="00831FED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225964" w:rsidRPr="00B1674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225964" w:rsidRPr="00225964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)은</w:t>
        </w:r>
        <w:r w:rsidR="00225964" w:rsidRPr="00225964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 xml:space="preserve"> 2</w:t>
        </w:r>
      </w:hyperlink>
      <w:r w:rsidR="002259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25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한국능률협회컨설팅(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KMAC)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주관 서비스품질지수 콜센터(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 xml:space="preserve">KSQI-Call ; </w:t>
      </w:r>
      <w:r w:rsidR="00831FED" w:rsidRPr="002D3AB1">
        <w:rPr>
          <w:rFonts w:ascii="맑은 고딕" w:hAnsi="맑은 고딕" w:cs="Arial"/>
          <w:sz w:val="24"/>
          <w:szCs w:val="24"/>
          <w:lang w:eastAsia="ko-KR" w:bidi="ar-SA"/>
        </w:rPr>
        <w:t>Korean Service Quality Index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-Call)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 </w:t>
      </w:r>
      <w:r w:rsidR="00831FED" w:rsidRPr="00193C01">
        <w:rPr>
          <w:rFonts w:ascii="맑은 고딕" w:hAnsi="맑은 고딕" w:cs="Arial" w:hint="eastAsia"/>
          <w:sz w:val="24"/>
          <w:szCs w:val="24"/>
          <w:lang w:eastAsia="ko-KR" w:bidi="ar-SA"/>
        </w:rPr>
        <w:t>조사에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한국의 우수콜센터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로 선정됐다고 밝혔다.</w:t>
      </w:r>
    </w:p>
    <w:p w14:paraId="075F7AD3" w14:textId="74F79930" w:rsidR="00A475A7" w:rsidRPr="00831FED" w:rsidRDefault="00A475A7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B5536" w14:textId="5CA424A2" w:rsidR="003B6FC8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한국의 우수콜센터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K</w:t>
      </w:r>
      <w:r>
        <w:rPr>
          <w:rFonts w:ascii="맑은 고딕" w:hAnsi="맑은 고딕" w:cs="Arial"/>
          <w:sz w:val="24"/>
          <w:szCs w:val="24"/>
          <w:lang w:eastAsia="ko-KR" w:bidi="ar-SA"/>
        </w:rPr>
        <w:t>MAC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2004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기업의 콜센터 서비스 수준을 진단해 콜센터 서비스 품질 우수기업을 발표하는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것이다.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부문이 발표되기 시작한 이래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차례 우수콜센터에 선정되며 높은 고객센터 운영 역량을 인정 받아왔다.</w:t>
      </w:r>
    </w:p>
    <w:p w14:paraId="261CC54C" w14:textId="7F0D2091" w:rsidR="00831FED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76658" w14:textId="7451BC43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고객상담 서비스에 접목해 문자상담 챗봇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말로 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보이스봇 서비스를 도입하는 등 보유 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인프라를 적극 활용해 고객센터 상담 품질을 한단계 높인 것으로 평가받고 있다.</w:t>
      </w:r>
    </w:p>
    <w:p w14:paraId="7EB05485" w14:textId="50528BCC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4A25A3" w14:textId="3F63B323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통신사 최초로 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보이스봇을 도입한 데 이어 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년에는 인공지능 누구(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를 활용해 고객 문의 내용에 보다 자연스럽고 편리하게 응대하는 대화형 음성A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상담 보이스봇인 누구 상담봇을 선보였다.</w:t>
      </w:r>
    </w:p>
    <w:p w14:paraId="1F928840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C22AC3" w14:textId="74C91F50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ARS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메뉴를 스마트폰 화면에 표시해 고령층과 청각 장애인 고객이 편리하게 이용할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ARS’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제공 중이다.</w:t>
      </w:r>
    </w:p>
    <w:p w14:paraId="5322B00F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81D544" w14:textId="6CDC62BE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22596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전자증명서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도입해 상담업무 처리에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구비서류를 전자증명 형태로 간편하고 빠르게 제출할 수 있도록 고객 편의를 크게 향상시켰다.</w:t>
      </w:r>
    </w:p>
    <w:p w14:paraId="36DF7FA0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C9F9A3" w14:textId="1679FA91" w:rsidR="000F27C1" w:rsidRDefault="000F27C1" w:rsidP="000F2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적극적으로 활용해 시간과 공간의 제약을 없애는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</w:t>
      </w:r>
      <w:r>
        <w:rPr>
          <w:rFonts w:ascii="맑은 고딕" w:hAnsi="맑은 고딕" w:cs="Arial"/>
          <w:sz w:val="24"/>
          <w:szCs w:val="24"/>
          <w:lang w:eastAsia="ko-KR" w:bidi="ar-SA"/>
        </w:rPr>
        <w:t>365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고객상담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제공한다는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목표를 위해 노력 중이며,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고객센터에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‘AI First, AI Anywhere(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고객상담 전 영역에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우선 적용)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도입도 추진 중이다.</w:t>
      </w:r>
    </w:p>
    <w:p w14:paraId="0EB9C869" w14:textId="77777777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B44A2B" w14:textId="72BB8FB2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년 코로나1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확산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속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상담 구성원들의 건강과 상담서비스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안정적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운영을 위해 업계 최초로 고객센터에 재택근무 제도를 도입하는 등 언택트 시대 상담 품질 향상과 구성원 안전 확보에 앞장서 왔다.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63CA90" w14:textId="77777777" w:rsidR="00831FED" w:rsidRPr="000F27C1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79786F" w14:textId="46A59464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최상의 상담 서비스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기분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좋은 공감(Happy)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이해하기 쉬운 설명(Easy)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적극적인 문제해결(Active)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고객별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맞춤 안내(Reliable)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기다림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없는 응대(Timely)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라는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만의 차별화된 콜센터 표준서비스 체계인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‘H.E.A.R.T.’를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정립해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상담 현장에 적용하고 있다.</w:t>
      </w:r>
    </w:p>
    <w:p w14:paraId="3EC1EAA5" w14:textId="593A8962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55243" w14:textId="74715698" w:rsid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1997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임직원이 직접 참여하는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고객가치혁신회의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매월 개최해 고객의 요구를 확인하고,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 경험을 분석해 상품과 서비스에 반영하고 있다.</w:t>
      </w:r>
    </w:p>
    <w:p w14:paraId="3B13FAA2" w14:textId="0882E49C" w:rsid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88DA4A" w14:textId="34B56A3C" w:rsidR="00BB566C" w:rsidRP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사내평가단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고객자문단</w:t>
      </w:r>
      <w:r>
        <w:rPr>
          <w:rFonts w:ascii="맑은 고딕" w:hAnsi="맑은 고딕" w:cs="Arial"/>
          <w:sz w:val="24"/>
          <w:szCs w:val="24"/>
          <w:lang w:eastAsia="ko-KR" w:bidi="ar-SA"/>
        </w:rPr>
        <w:t>’, MZ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구성원 중심의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주니어보드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조직을 운영해 서비스 품질을 검증하고 고객의 불편사항 개선을 위해 노력 중이다.</w:t>
      </w:r>
    </w:p>
    <w:p w14:paraId="0AC79478" w14:textId="77777777" w:rsidR="000F27C1" w:rsidRDefault="000F27C1" w:rsidP="000F27C1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9DCED74" w14:textId="6741B083" w:rsidR="00BB566C" w:rsidRDefault="000F27C1" w:rsidP="000F2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Pr="00491B8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홍승</w:t>
      </w:r>
      <w:r w:rsidR="002259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태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고객가치혁신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 w:rsidRPr="00491B8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KSQI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우수콜센터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선정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19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회 가운데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18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회,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최근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10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 연속 선정은 고객을 최우선에 두고 고객센터를 운영한 덕분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이라며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앞으로도 고객에게 신뢰 받고 사랑 받는 콜센터가 되기 위해 고객상담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서비스를 고도화</w:t>
      </w:r>
      <w:r w:rsidR="001E1DB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하는 노력을 쉬지 않겠다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66BEDA1D" w14:textId="42C271C9" w:rsidR="00B048F4" w:rsidRPr="00831FED" w:rsidRDefault="00B048F4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5FBA2AB" w:rsidR="00A475A7" w:rsidRPr="00FF5C91" w:rsidRDefault="001E1DB7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한국능률협회컨설팅 주관 서비스품질지수 콜센터 부문 </w:t>
            </w:r>
            <w:r w:rsidRPr="00193C0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조사에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연속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한국의 우수콜센터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 선정됐다고 밝혔다</w:t>
            </w:r>
            <w:r w:rsidR="006908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5EAC" w14:textId="77777777" w:rsidR="00FB2D07" w:rsidRDefault="00FB2D07">
      <w:pPr>
        <w:spacing w:after="0" w:line="240" w:lineRule="auto"/>
      </w:pPr>
      <w:r>
        <w:separator/>
      </w:r>
    </w:p>
  </w:endnote>
  <w:endnote w:type="continuationSeparator" w:id="0">
    <w:p w14:paraId="027C67C1" w14:textId="77777777" w:rsidR="00FB2D07" w:rsidRDefault="00FB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D7A9" w14:textId="77777777" w:rsidR="00FB2D07" w:rsidRDefault="00FB2D07">
      <w:pPr>
        <w:spacing w:after="0" w:line="240" w:lineRule="auto"/>
      </w:pPr>
      <w:r>
        <w:separator/>
      </w:r>
    </w:p>
  </w:footnote>
  <w:footnote w:type="continuationSeparator" w:id="0">
    <w:p w14:paraId="22FAA591" w14:textId="77777777" w:rsidR="00FB2D07" w:rsidRDefault="00FB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2746132">
    <w:abstractNumId w:val="0"/>
  </w:num>
  <w:num w:numId="2" w16cid:durableId="1055619451">
    <w:abstractNumId w:val="1"/>
  </w:num>
  <w:num w:numId="3" w16cid:durableId="2038045186">
    <w:abstractNumId w:val="7"/>
  </w:num>
  <w:num w:numId="4" w16cid:durableId="1024983915">
    <w:abstractNumId w:val="4"/>
  </w:num>
  <w:num w:numId="5" w16cid:durableId="2060208325">
    <w:abstractNumId w:val="3"/>
  </w:num>
  <w:num w:numId="6" w16cid:durableId="898319158">
    <w:abstractNumId w:val="6"/>
  </w:num>
  <w:num w:numId="7" w16cid:durableId="2113668941">
    <w:abstractNumId w:val="2"/>
  </w:num>
  <w:num w:numId="8" w16cid:durableId="199872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6D6"/>
    <w:rsid w:val="0006374A"/>
    <w:rsid w:val="00064706"/>
    <w:rsid w:val="00066D25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08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7C1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B7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964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821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FC8"/>
    <w:rsid w:val="003C1217"/>
    <w:rsid w:val="003C2067"/>
    <w:rsid w:val="003C3E49"/>
    <w:rsid w:val="003C465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C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82F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196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1FED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94C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9A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19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66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EE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617"/>
    <w:rsid w:val="00DA66A2"/>
    <w:rsid w:val="00DA680A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6F99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D07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8711-24F0-4304-A776-62C4321A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2026-01-22T02:20:00Z</dcterms:created>
  <dcterms:modified xsi:type="dcterms:W3CDTF">2026-01-22T02:20:00Z</dcterms:modified>
  <cp:version>0900.0001.01</cp:version>
</cp:coreProperties>
</file>