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249B4565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5320F" w14:textId="77777777" w:rsidR="00DD54CE" w:rsidRDefault="00DD54CE" w:rsidP="00C17553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</w:pPr>
      <w:bookmarkStart w:id="0" w:name="_Hlk533704436"/>
      <w:r w:rsidRPr="00C83290"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  <w:t xml:space="preserve">SKT, </w:t>
      </w:r>
      <w:r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>개방형</w:t>
      </w:r>
      <w:r w:rsidRPr="00C83290"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  <w:t xml:space="preserve"> </w:t>
      </w:r>
      <w:r w:rsidRPr="00C83290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>플랫폼으로</w:t>
      </w:r>
      <w:r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 xml:space="preserve"> </w:t>
      </w:r>
    </w:p>
    <w:p w14:paraId="704E0D56" w14:textId="77777777" w:rsidR="00DD54CE" w:rsidRPr="00C83290" w:rsidRDefault="00DD54CE" w:rsidP="00C17553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</w:pPr>
      <w:r w:rsidRPr="00C83290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>로봇 생태계 확장 나선다</w:t>
      </w:r>
    </w:p>
    <w:bookmarkEnd w:id="0"/>
    <w:p w14:paraId="7D629CAA" w14:textId="77777777" w:rsidR="00DD54CE" w:rsidRPr="00F71A34" w:rsidRDefault="00DD54CE" w:rsidP="00C17553">
      <w:pPr>
        <w:pStyle w:val="ac"/>
        <w:wordWrap w:val="0"/>
        <w:snapToGrid w:val="0"/>
        <w:spacing w:before="0" w:beforeAutospacing="0" w:after="0" w:afterAutospacing="0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140D1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9E54D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A</w:t>
      </w:r>
      <w:r w:rsidRPr="009E54D3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I</w:t>
      </w:r>
      <w:r w:rsidRPr="009E54D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로보틱스 전문기업 </w:t>
      </w:r>
      <w:proofErr w:type="spellStart"/>
      <w:r w:rsidRPr="009E54D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인티그리트와</w:t>
      </w:r>
      <w:proofErr w:type="spellEnd"/>
      <w:r w:rsidRPr="009E54D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Pr="009E54D3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r w:rsidRPr="009E54D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개방형 </w:t>
      </w:r>
      <w:proofErr w:type="spellStart"/>
      <w:r w:rsidRPr="009E54D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로보틱스</w:t>
      </w:r>
      <w:proofErr w:type="spellEnd"/>
      <w:r w:rsidRPr="009E54D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데이터 플랫폼</w:t>
      </w:r>
      <w:r w:rsidRPr="009E54D3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’ </w:t>
      </w:r>
      <w:r w:rsidRPr="009E54D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개발 협력</w:t>
      </w:r>
    </w:p>
    <w:p w14:paraId="4B2132D9" w14:textId="77777777" w:rsidR="00DD54CE" w:rsidRDefault="00DD54CE" w:rsidP="00C17553">
      <w:pPr>
        <w:pStyle w:val="ac"/>
        <w:wordWrap w:val="0"/>
        <w:snapToGrid w:val="0"/>
        <w:spacing w:before="0" w:beforeAutospacing="0" w:after="0" w:afterAutospacing="0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Pr="00ED6A51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여러 지능형 로봇이 위치 · 공간 데이터 공유해 학습 효율 높여</w:t>
      </w:r>
      <w:r w:rsidRPr="00ED6A51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… </w:t>
      </w:r>
      <w:r w:rsidRPr="00ED6A51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글로벌 표준도 추진</w:t>
      </w:r>
    </w:p>
    <w:p w14:paraId="53A889DE" w14:textId="77777777" w:rsidR="00DD54CE" w:rsidRPr="00ED6A51" w:rsidRDefault="00DD54CE" w:rsidP="00DD54CE">
      <w:pPr>
        <w:pStyle w:val="ac"/>
        <w:wordWrap w:val="0"/>
        <w:snapToGrid w:val="0"/>
        <w:spacing w:before="0" w:beforeAutospacing="0" w:after="0" w:afterAutospacing="0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Pr="00ED6A5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사용성 증대로 지능형 서비스 로봇 생태계 활성화</w:t>
      </w:r>
      <w:r w:rsidRPr="00ED6A51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… </w:t>
      </w:r>
      <w:r w:rsidRPr="00ED6A5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공유 로봇 등 서비스 범위 확장 기대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B170DB3" w14:textId="77777777" w:rsidR="00DD54CE" w:rsidRDefault="00DD54CE" w:rsidP="00DD54CE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06BC08A" w14:textId="7A707569" w:rsidR="001A31D4" w:rsidRPr="00CD3C71" w:rsidRDefault="00DD54CE" w:rsidP="00DD54CE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7C5B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7C5B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사진은 </w:t>
            </w:r>
            <w:proofErr w:type="spellStart"/>
            <w:r w:rsidR="003878B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협약식</w:t>
            </w:r>
            <w:proofErr w:type="spellEnd"/>
            <w:r w:rsidR="003878B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종료 후 </w:t>
            </w:r>
            <w:bookmarkStart w:id="1" w:name="_GoBack"/>
            <w:bookmarkEnd w:id="1"/>
            <w:r w:rsidRPr="007C5B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추가 배포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해 드릴</w:t>
            </w:r>
            <w:r w:rsidRPr="007C5B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예정입니다.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55AEF1E" w14:textId="77777777" w:rsidR="00DD54CE" w:rsidRDefault="00DD54CE" w:rsidP="00DD54C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43835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84383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843835">
        <w:rPr>
          <w:rFonts w:ascii="맑은 고딕" w:hAnsi="맑은 고딕" w:cs="Arial"/>
          <w:b/>
          <w:sz w:val="24"/>
          <w:szCs w:val="24"/>
          <w:lang w:eastAsia="ko-KR" w:bidi="ar-SA"/>
        </w:rPr>
        <w:t>5. 12</w:t>
      </w:r>
      <w:r w:rsidRPr="0084383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C943421" w14:textId="77777777" w:rsidR="00DD54CE" w:rsidRPr="00AF1C30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6CA0B4D8" w14:textId="4C76E39C" w:rsidR="00DD54CE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9E734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 w:rsidRPr="009E734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</w:t>
      </w:r>
      <w:r w:rsidRPr="009E734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텔레콤</w:t>
      </w:r>
      <w:r w:rsidRPr="009E734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(대표이사 사장 유영상</w:t>
      </w:r>
      <w:r w:rsidRPr="009E734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,</w:t>
      </w:r>
      <w:r w:rsidRPr="009E734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hyperlink r:id="rId9" w:history="1">
        <w:r w:rsidRPr="006C06A2">
          <w:rPr>
            <w:rStyle w:val="af3"/>
            <w:rFonts w:asciiTheme="minorEastAsia" w:eastAsiaTheme="minorEastAsia" w:hAnsiTheme="minorEastAsia" w:cs="Arial" w:hint="eastAsia"/>
            <w:sz w:val="24"/>
            <w:szCs w:val="24"/>
            <w:lang w:eastAsia="ko-KR" w:bidi="ar-SA"/>
          </w:rPr>
          <w:t>www.sktelecom.com</w:t>
        </w:r>
      </w:hyperlink>
      <w:r w:rsidRPr="002C708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)</w:t>
      </w:r>
      <w:r w:rsidRPr="002C7087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이 </w:t>
      </w:r>
      <w:r>
        <w:rPr>
          <w:rFonts w:asciiTheme="minorEastAsia" w:eastAsiaTheme="minorEastAsia" w:hAnsiTheme="minorEastAsia" w:cs="Arial"/>
          <w:sz w:val="24"/>
          <w:szCs w:val="24"/>
          <w:lang w:eastAsia="ko-KR"/>
        </w:rPr>
        <w:t>A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I기반 </w:t>
      </w:r>
      <w:proofErr w:type="spellStart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로보틱스</w:t>
      </w:r>
      <w:proofErr w:type="spellEnd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플랫폼 전문기업 </w:t>
      </w:r>
      <w:proofErr w:type="spellStart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인티그리트</w:t>
      </w:r>
      <w:proofErr w:type="spellEnd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(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INTEGRIT,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대표이사 </w:t>
      </w:r>
      <w:proofErr w:type="spellStart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조한희</w:t>
      </w:r>
      <w:proofErr w:type="spellEnd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)와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‘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개방형 </w:t>
      </w:r>
      <w:proofErr w:type="spellStart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로보틱스</w:t>
      </w:r>
      <w:proofErr w:type="spellEnd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데이터 플랫폼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’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개발을 위한 업무협약(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MOU)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을 체결</w:t>
      </w:r>
      <w:r w:rsidR="003878B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한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다고 밝혔다.</w:t>
      </w:r>
    </w:p>
    <w:p w14:paraId="6C46C105" w14:textId="77777777" w:rsidR="00DD54CE" w:rsidRDefault="00DD54CE" w:rsidP="00DD54CE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7167D513" w14:textId="77777777" w:rsidR="00DD54CE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현재 국내 로봇 시장에는 </w:t>
      </w:r>
      <w:r w:rsidRPr="005E4E7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다양한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형태의 지능형</w:t>
      </w:r>
      <w:r w:rsidRPr="005E4E7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로봇이 등장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하고</w:t>
      </w:r>
      <w:r w:rsidRPr="005E4E7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있지만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각 로봇들은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일반적으로 각자가 활동하는(위치한) 공간에 한정된 정보 학습과 데이터 처리만 가능하다. 이에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로봇 간 연결성을 강화해 데이터를 상호 공유하고 처리할 수 있는 표준화된 플랫폼 구축에 대한 필요성이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높아지고 있다.</w:t>
      </w:r>
    </w:p>
    <w:p w14:paraId="37662846" w14:textId="77777777" w:rsidR="00DD54CE" w:rsidRPr="007C5B8B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6523CE55" w14:textId="77777777" w:rsidR="00DD54CE" w:rsidRPr="009E54D3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SKT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와 </w:t>
      </w:r>
      <w:proofErr w:type="spellStart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인티그리트는</w:t>
      </w:r>
      <w:proofErr w:type="spellEnd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이러한 흐름에 맞춰 지능형 로봇에서 생성되는 데이터를 규격화하고 서로 다른 로봇간 상호 연동이 가능한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‘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개방형 </w:t>
      </w:r>
      <w:proofErr w:type="spellStart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로보틱스</w:t>
      </w:r>
      <w:proofErr w:type="spellEnd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데이터 플랫폼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’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을 마련해 국내 로봇 생태계 확산을 선도하고 나아가 글로벌 표준화에도 나선다는 계획이다.</w:t>
      </w:r>
    </w:p>
    <w:p w14:paraId="29AF88F8" w14:textId="77777777" w:rsidR="00DD54CE" w:rsidRDefault="00DD54CE" w:rsidP="00DD54CE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4E264FC2" w14:textId="77777777" w:rsidR="00DD54CE" w:rsidRPr="005E4E71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개방형 로봇 플랫폼이 적용되면 서로 다른 지능형 서비스 로봇이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공통된 표준에 따라 공간 및 위치정보 등을 서로 공유할 수 있어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보다 효율적인 로봇 활용이 가능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lastRenderedPageBreak/>
        <w:t>하다.</w:t>
      </w:r>
    </w:p>
    <w:p w14:paraId="2ECEB220" w14:textId="77777777" w:rsidR="00DD54CE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4A9437A3" w14:textId="77777777" w:rsidR="00DD54CE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예를 들어 대형 쇼핑몰에 서로 다른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10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대의 로봇이 배치될 경우 지금까지는 개별 로봇이 각각 쇼핑몰 구조나 환경 등을 학습해야 했지만,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향후에는 각자 학습한 데이터를 공유해 효율성을 높이고 이를 기반으로 즉각적인 서비스 제공이 가능해진다.</w:t>
      </w:r>
    </w:p>
    <w:p w14:paraId="33274307" w14:textId="77777777" w:rsidR="00DD54CE" w:rsidRPr="00591040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04434315" w14:textId="77777777" w:rsidR="00DD54CE" w:rsidRPr="009E54D3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또 </w:t>
      </w:r>
      <w:r w:rsidRPr="00F71A34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대규모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공공시설이나 상업시설에서 고가의 로봇을 직접 구매하지 않고 공유형이나 구독형으로 활용하는 등 다양한 형태의 로봇 서비스 등장으로 생태계 활성화도 기대할 수 있다.</w:t>
      </w:r>
    </w:p>
    <w:p w14:paraId="23712072" w14:textId="77777777" w:rsidR="00DD54CE" w:rsidRPr="00464636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45F68882" w14:textId="77777777" w:rsidR="00DD54CE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886FE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S</w:t>
      </w:r>
      <w:r w:rsidRPr="00886FEA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KT</w:t>
      </w:r>
      <w:r w:rsidRPr="00886FE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와 협력에 나서는 </w:t>
      </w:r>
      <w:proofErr w:type="spellStart"/>
      <w:r w:rsidRPr="00886FE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인티그리트는</w:t>
      </w:r>
      <w:proofErr w:type="spellEnd"/>
      <w:r w:rsidRPr="00886FE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proofErr w:type="spellStart"/>
      <w:r w:rsidRPr="00886FE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로보틱스</w:t>
      </w:r>
      <w:proofErr w:type="spellEnd"/>
      <w:r w:rsidRPr="00886FE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플랫폼 전문기업으로 최근 서비스 로봇의 데이터 연동과 호환,</w:t>
      </w:r>
      <w:r w:rsidRPr="00886FEA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886FE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업그레이드 등 로봇의 실시간 제어와 운영을 위한 관제 시스템 </w:t>
      </w:r>
      <w:r w:rsidRPr="00886FEA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‘</w:t>
      </w:r>
      <w:proofErr w:type="spellStart"/>
      <w:r w:rsidRPr="00886FE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플라잉렛</w:t>
      </w:r>
      <w:proofErr w:type="spellEnd"/>
      <w:r w:rsidRPr="00886FEA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’</w:t>
      </w:r>
      <w:r w:rsidRPr="00886FE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을 출시해 현대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백화점</w:t>
      </w:r>
      <w:r w:rsidRPr="00886FE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, 신세계백화점, 롯데월드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와 같은</w:t>
      </w:r>
      <w:r w:rsidRPr="00886FE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대규모 유통 기업에 공급하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며</w:t>
      </w:r>
      <w:r w:rsidRPr="00886FE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지능형 로봇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Pr="00886FE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솔루션 서비스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선도 </w:t>
      </w:r>
      <w:r w:rsidRPr="00886FE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업체로 주목받고 있다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.</w:t>
      </w:r>
    </w:p>
    <w:p w14:paraId="1DDFCDED" w14:textId="77777777" w:rsidR="00DD54CE" w:rsidRPr="002033D8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2DEBC9C0" w14:textId="77777777" w:rsidR="00DD54CE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ED6A5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S</w:t>
      </w:r>
      <w:r w:rsidRPr="00ED6A5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KT</w:t>
      </w:r>
      <w:r w:rsidRPr="00ED6A5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는 자사가 보유한 로봇 관제,</w:t>
      </w:r>
      <w:r w:rsidRPr="00ED6A5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ED6A5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비전(</w:t>
      </w:r>
      <w:r w:rsidRPr="00ED6A5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Vision) AI, </w:t>
      </w:r>
      <w:r w:rsidRPr="00ED6A5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클라우드,</w:t>
      </w:r>
      <w:r w:rsidRPr="00ED6A5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ED6A5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위치정보, 보안</w:t>
      </w:r>
      <w:r w:rsidRPr="00ED6A5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ED6A5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기술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등 노하우를</w:t>
      </w:r>
      <w:r w:rsidRPr="00ED6A5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proofErr w:type="spellStart"/>
      <w:r w:rsidRPr="00ED6A5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인티그리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트</w:t>
      </w:r>
      <w:r w:rsidRPr="00ED6A5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의</w:t>
      </w:r>
      <w:proofErr w:type="spellEnd"/>
      <w:r w:rsidRPr="00ED6A5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플랫폼과 결합해 고도화된 개방형 로봇 플랫폼 구축에 기여할 계획이다.</w:t>
      </w:r>
    </w:p>
    <w:p w14:paraId="49A79D9F" w14:textId="77777777" w:rsidR="00DD54CE" w:rsidRPr="002033D8" w:rsidRDefault="00DD54CE" w:rsidP="00DD54CE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3E56B28E" w14:textId="1359DCB3" w:rsidR="00DD54CE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84383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양사는 </w:t>
      </w:r>
      <w:r w:rsidRPr="00843835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12</w:t>
      </w:r>
      <w:r w:rsidRPr="0084383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일</w:t>
      </w:r>
      <w:r w:rsidR="003878B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Pr="0084383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을지로에 위치한</w:t>
      </w:r>
      <w:r w:rsidRPr="009E54D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Pr="009E54D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SKT</w:t>
      </w:r>
      <w:r w:rsidRPr="009E54D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타워에서 업무협약을 체결</w:t>
      </w:r>
      <w:r w:rsidR="003878B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하며</w:t>
      </w:r>
      <w:r w:rsidRPr="009E54D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,</w:t>
      </w:r>
      <w:r w:rsidRPr="009E54D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9E54D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협약식에는 </w:t>
      </w:r>
      <w:proofErr w:type="spellStart"/>
      <w:r w:rsidRPr="009E54D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최낙훈</w:t>
      </w:r>
      <w:proofErr w:type="spellEnd"/>
      <w:r w:rsidRPr="009E54D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SKT </w:t>
      </w:r>
      <w:proofErr w:type="spellStart"/>
      <w:r w:rsidRPr="009E54D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스마트팩토리</w:t>
      </w:r>
      <w:proofErr w:type="spellEnd"/>
      <w:r w:rsidRPr="009E54D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CO</w:t>
      </w:r>
      <w:r w:rsidRPr="00BC7ED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담당, 이창석 </w:t>
      </w:r>
      <w:proofErr w:type="spellStart"/>
      <w:r w:rsidRPr="00BC7ED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인티그리트</w:t>
      </w:r>
      <w:proofErr w:type="spellEnd"/>
      <w:r w:rsidRPr="00BC7ED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사장 등이</w:t>
      </w:r>
      <w:r w:rsidRPr="009E54D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참석</w:t>
      </w:r>
      <w:r w:rsidR="003878B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한다.</w:t>
      </w:r>
    </w:p>
    <w:p w14:paraId="1F0CCA9A" w14:textId="77777777" w:rsidR="00DD54CE" w:rsidRPr="009E54D3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48C547B1" w14:textId="77777777" w:rsidR="00DD54CE" w:rsidRPr="00CC6686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proofErr w:type="spellStart"/>
      <w:r w:rsidRPr="001B705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최낙훈</w:t>
      </w:r>
      <w:proofErr w:type="spellEnd"/>
      <w:r w:rsidRPr="001B705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SKT </w:t>
      </w:r>
      <w:proofErr w:type="spellStart"/>
      <w:r w:rsidRPr="001B705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스마트팩토리</w:t>
      </w:r>
      <w:proofErr w:type="spellEnd"/>
      <w:r w:rsidRPr="001B705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CO담당은 “로봇 산업 활성화에 따라 로봇 간 연결성 강화와 관리 효율성을 높일 수 있는 효과적인 플랫폼 개발이 향후 산업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내</w:t>
      </w:r>
      <w:r w:rsidRPr="001B705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핵심 경쟁력으로 자리매김할 것"이라며, “</w:t>
      </w:r>
      <w:proofErr w:type="spellStart"/>
      <w:r w:rsidRPr="001B705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인티그리트와</w:t>
      </w:r>
      <w:proofErr w:type="spellEnd"/>
      <w:r w:rsidRPr="001B705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협력을 통해 구축될 개방형 플랫폼이 새로운 부가가치를 창출하고, 로봇 생태계 전반을 활성화시키는 계기가 되기를 </w:t>
      </w:r>
      <w:proofErr w:type="spellStart"/>
      <w:r w:rsidRPr="001B705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희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망</w:t>
      </w:r>
      <w:r w:rsidRPr="001B705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한다”고</w:t>
      </w:r>
      <w:proofErr w:type="spellEnd"/>
      <w:r w:rsidRPr="001B705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밝혔다.</w:t>
      </w:r>
    </w:p>
    <w:p w14:paraId="535C31A8" w14:textId="77777777" w:rsidR="00DD54CE" w:rsidRPr="001B705F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12E9EA80" w14:textId="77777777" w:rsidR="00DD54CE" w:rsidRPr="003050BE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BC7ED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이창석 </w:t>
      </w:r>
      <w:proofErr w:type="spellStart"/>
      <w:r w:rsidRPr="00BC7ED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인티그리트</w:t>
      </w:r>
      <w:proofErr w:type="spellEnd"/>
      <w:r w:rsidRPr="00BC7ED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사장은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“SKT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와의 협력을 통해 규격화 된 로봇 데이터 체계를 제시하고 로봇 생태계 발전을 선도해 나가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게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되어 기쁘다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”</w:t>
      </w:r>
      <w:proofErr w:type="spellStart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,</w:t>
      </w:r>
      <w:r w:rsidRPr="00F71A34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“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앞으로도 지능형 </w:t>
      </w:r>
      <w:r w:rsidRPr="00F71A34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로</w:t>
      </w:r>
      <w:r w:rsidRPr="00F71A34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lastRenderedPageBreak/>
        <w:t>봇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이 수집하는 공간 · 위치 정보와 이를 안전하게 처리하고 활용할 수 있도록 하는 인프라 구축에 기여하겠다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”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고 밝혔다.</w:t>
      </w:r>
    </w:p>
    <w:p w14:paraId="32D5FCA1" w14:textId="77777777" w:rsidR="00DD54CE" w:rsidRPr="003050BE" w:rsidRDefault="00DD54CE" w:rsidP="00DD54CE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DD54CE" w:rsidRPr="0077638F" w14:paraId="4A971231" w14:textId="77777777" w:rsidTr="00C17553">
        <w:trPr>
          <w:trHeight w:val="958"/>
        </w:trPr>
        <w:tc>
          <w:tcPr>
            <w:tcW w:w="9385" w:type="dxa"/>
            <w:shd w:val="clear" w:color="auto" w:fill="auto"/>
          </w:tcPr>
          <w:p w14:paraId="564974F1" w14:textId="77777777" w:rsidR="00DD54CE" w:rsidRDefault="00DD54CE" w:rsidP="00C1755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 w:rsidRPr="007C5B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5B183431" w14:textId="3ACB98BA" w:rsidR="00DD54CE" w:rsidRPr="007C5B8B" w:rsidRDefault="00DD54CE" w:rsidP="00C1755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proofErr w:type="spellStart"/>
            <w:r w:rsidRPr="007C5B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협약식</w:t>
            </w:r>
            <w:proofErr w:type="spellEnd"/>
            <w:r w:rsidRPr="007C5B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사진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은 </w:t>
            </w:r>
            <w:r w:rsidRPr="007C5B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낮 1</w:t>
            </w:r>
            <w:r w:rsidRPr="007C5B8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</w:t>
            </w:r>
            <w:r w:rsidRPr="007C5B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 전후로 추가 배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포해 드릴</w:t>
            </w:r>
            <w:r w:rsidRPr="007C5B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예정입니다.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</w:t>
            </w:r>
          </w:p>
        </w:tc>
      </w:tr>
    </w:tbl>
    <w:p w14:paraId="20A1CC34" w14:textId="77777777" w:rsidR="00DD54CE" w:rsidRPr="00687FFC" w:rsidRDefault="00DD54CE" w:rsidP="00DD54CE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A2397AA" w14:textId="77777777" w:rsidR="00DD54CE" w:rsidRDefault="00DD54CE" w:rsidP="00DD54C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T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김동영</w:t>
      </w:r>
      <w:r w:rsidRPr="00FA5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(02-6100-38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17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35DBBC61" w14:textId="0E19C637" w:rsidR="00B048F4" w:rsidRPr="00DD54CE" w:rsidRDefault="00DD54CE" w:rsidP="00DD54CE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B048F4" w:rsidRPr="00DD54CE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A6CB8" w14:textId="77777777" w:rsidR="00C9118F" w:rsidRDefault="00C9118F">
      <w:pPr>
        <w:spacing w:after="0" w:line="240" w:lineRule="auto"/>
      </w:pPr>
      <w:r>
        <w:separator/>
      </w:r>
    </w:p>
  </w:endnote>
  <w:endnote w:type="continuationSeparator" w:id="0">
    <w:p w14:paraId="3C318940" w14:textId="77777777" w:rsidR="00C9118F" w:rsidRDefault="00C91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02598164" w:rsidR="00BB13A8" w:rsidRDefault="004305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737D6" w14:textId="77777777" w:rsidR="00C9118F" w:rsidRDefault="00C9118F">
      <w:pPr>
        <w:spacing w:after="0" w:line="240" w:lineRule="auto"/>
      </w:pPr>
      <w:r>
        <w:separator/>
      </w:r>
    </w:p>
  </w:footnote>
  <w:footnote w:type="continuationSeparator" w:id="0">
    <w:p w14:paraId="724E1B8B" w14:textId="77777777" w:rsidR="00C9118F" w:rsidRDefault="00C91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8B2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287C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18F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4CE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EA174-99E7-404C-8553-C3642E00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2022-05-11T04:13:00Z</dcterms:created>
  <dcterms:modified xsi:type="dcterms:W3CDTF">2022-05-11T08:15:00Z</dcterms:modified>
  <cp:version>0900.0001.01</cp:version>
</cp:coreProperties>
</file>