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09C9" w14:textId="45D1A46A" w:rsidR="00B50F9D" w:rsidRPr="00F749BD" w:rsidRDefault="00507E1D" w:rsidP="00F749B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265403CF" w14:textId="2D68FB2A" w:rsidR="0003378B" w:rsidRPr="00F749BD" w:rsidRDefault="0003378B" w:rsidP="00510EEA">
      <w:pPr>
        <w:pStyle w:val="ac"/>
        <w:wordWrap w:val="0"/>
        <w:snapToGrid w:val="0"/>
        <w:spacing w:before="0" w:beforeAutospacing="0" w:after="0" w:afterAutospacing="0" w:line="180" w:lineRule="atLeast"/>
        <w:ind w:left="494" w:hangingChars="100" w:hanging="494"/>
        <w:jc w:val="center"/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</w:pPr>
      <w:r w:rsidRPr="00F749BD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SK</w:t>
      </w:r>
      <w:r w:rsidRPr="00F749BD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T</w:t>
      </w:r>
      <w:r w:rsidRPr="00F749BD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 xml:space="preserve">, </w:t>
      </w:r>
      <w:r w:rsidR="00F749BD" w:rsidRPr="00F749BD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 xml:space="preserve">한국 공연예술의 중심 </w:t>
      </w:r>
      <w:r w:rsidR="00F749BD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‘</w:t>
      </w:r>
      <w:r w:rsidR="00F749BD" w:rsidRPr="00F749BD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국립극장</w:t>
      </w:r>
      <w:r w:rsidR="00F749BD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’</w:t>
      </w:r>
      <w:r w:rsidR="00F749BD" w:rsidRPr="00F749BD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 xml:space="preserve"> 메타버스</w:t>
      </w:r>
      <w:r w:rsidR="00F749BD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에 연다</w:t>
      </w:r>
    </w:p>
    <w:p w14:paraId="289D363B" w14:textId="4AA89540" w:rsidR="00AE248B" w:rsidRPr="005C4575" w:rsidRDefault="008B580C" w:rsidP="0003378B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Pr="005C4575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B15E6F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국립극장 </w:t>
      </w:r>
      <w:r w:rsidR="0003378B" w:rsidRPr="005C4575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r w:rsidR="00B15E6F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해오름극장</w:t>
      </w:r>
      <w:r w:rsidR="0003378B" w:rsidRPr="005C4575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’</w:t>
      </w:r>
      <w:r w:rsidR="00F50E2B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부터</w:t>
      </w:r>
      <w:r w:rsidR="0003378B" w:rsidRPr="005C4575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‘</w:t>
      </w:r>
      <w:r w:rsidR="0003378B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문화광장</w:t>
      </w:r>
      <w:r w:rsidR="0003378B" w:rsidRPr="005C4575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’</w:t>
      </w:r>
      <w:r w:rsidR="00B47962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까지</w:t>
      </w:r>
      <w:r w:rsidR="008F20A6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r w:rsidR="00B47962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395C81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오프라인 </w:t>
      </w:r>
      <w:r w:rsidR="008F20A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명소</w:t>
      </w:r>
      <w:r w:rsidR="00F749B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를</w:t>
      </w:r>
      <w:r w:rsidR="00395C81" w:rsidRPr="005C457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이프랜드</w:t>
      </w:r>
      <w:r w:rsidR="00F749B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내</w:t>
      </w:r>
      <w:r w:rsidR="008F20A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생생히 구현</w:t>
      </w:r>
    </w:p>
    <w:p w14:paraId="34E73AE4" w14:textId="3288F198" w:rsidR="004B159A" w:rsidRPr="005C4575" w:rsidRDefault="004B159A">
      <w:pPr>
        <w:pStyle w:val="ac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5C457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5C457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5C457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국립무용단의 아름다운 안무</w:t>
      </w:r>
      <w:r w:rsidR="00F749B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를</w:t>
      </w:r>
      <w:r w:rsidRPr="005C457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모티브로 제작</w:t>
      </w:r>
      <w:r w:rsidR="00F749B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한</w:t>
      </w:r>
      <w:r w:rsidRPr="005C457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아바타 댄스 모션 </w:t>
      </w:r>
      <w:r w:rsidRPr="005C4575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10</w:t>
      </w:r>
      <w:r w:rsidRPr="005C457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종 추가</w:t>
      </w:r>
    </w:p>
    <w:p w14:paraId="05595DAF" w14:textId="2C6595C9" w:rsidR="001A31D4" w:rsidRPr="00510EEA" w:rsidRDefault="00AE248B" w:rsidP="004B159A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vertAlign w:val="superscript"/>
          <w:lang w:eastAsia="ko-KR"/>
        </w:rPr>
      </w:pPr>
      <w:r w:rsidRPr="00510EE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510EE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10EEA" w:rsidRPr="00510EE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“</w:t>
      </w:r>
      <w:r w:rsidR="00510EEA" w:rsidRPr="00510EE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앞으로도 메타버스와 결합한 수준 높은 공연, 콘텐츠를 지속적으로 제공할 것</w:t>
      </w:r>
      <w:r w:rsidR="00510EEA" w:rsidRPr="00510EE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6A1C0F3" w14:textId="5B0805E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934B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  <w:r w:rsidR="00510EE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506BC08A" w14:textId="575EACF0" w:rsidR="00510EEA" w:rsidRPr="00CD3C71" w:rsidRDefault="00510EEA" w:rsidP="00510EEA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510EEA">
              <w:rPr>
                <w:rFonts w:ascii="맑은 고딕" w:hAnsi="맑은 고딕" w:hint="eastAsia"/>
                <w:b/>
                <w:bCs/>
                <w:color w:val="FF0000"/>
                <w:spacing w:val="-6"/>
                <w:shd w:val="clear" w:color="auto" w:fill="FFFFFF"/>
                <w:lang w:eastAsia="ko-KR"/>
              </w:rPr>
              <w:t>※ 국립극장도 동일 건으로 자료 배포하오니 참고 바랍니다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9E86DE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26D9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26D97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C9A5AC" w14:textId="7B5C15F2" w:rsidR="001329DC" w:rsidRDefault="002911A2" w:rsidP="00B57979">
      <w:pPr>
        <w:widowControl w:val="0"/>
        <w:wordWrap w:val="0"/>
        <w:snapToGrid w:val="0"/>
        <w:spacing w:after="0" w:line="240" w:lineRule="auto"/>
        <w:ind w:leftChars="47" w:left="103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C26D97" w:rsidRPr="00F408F7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국립극장</w:t>
      </w:r>
      <w:r w:rsidR="001753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B83FD4" w:rsidRPr="00B83F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www.ntok.go.kr</w:t>
      </w:r>
      <w:r w:rsidR="00C26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협력해 메타버스 플랫폼 이프랜드에</w:t>
      </w:r>
      <w:r w:rsidR="00B83F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2A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각종 문화 행사가 가능한 </w:t>
      </w:r>
      <w:r w:rsidR="00C26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놀러와 국립극장</w:t>
      </w:r>
      <w:r w:rsidR="00C26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랜드</w:t>
      </w:r>
      <w:r w:rsidR="00B83F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1329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B83F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개관</w:t>
      </w:r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한다고 밝혔다</w:t>
      </w:r>
      <w:r w:rsidR="001329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0B5C9119" w14:textId="79371C8F" w:rsidR="009B2A85" w:rsidRDefault="009B2A85" w:rsidP="00C26D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195BAD" w14:textId="4AA911CF" w:rsidR="009B2A85" w:rsidRDefault="009B2A85" w:rsidP="009B2A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국립극장은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195</w:t>
      </w:r>
      <w:r w:rsidR="002C5AE1">
        <w:rPr>
          <w:rFonts w:ascii="맑은 고딕" w:hAnsi="맑은 고딕" w:cs="Arial"/>
          <w:sz w:val="24"/>
          <w:szCs w:val="24"/>
          <w:lang w:eastAsia="ko-KR" w:bidi="ar-SA"/>
        </w:rPr>
        <w:t>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 창설</w:t>
      </w:r>
      <w:r w:rsidR="002C5AE1">
        <w:rPr>
          <w:rFonts w:ascii="맑은 고딕" w:hAnsi="맑은 고딕" w:cs="Arial" w:hint="eastAsia"/>
          <w:sz w:val="24"/>
          <w:szCs w:val="24"/>
          <w:lang w:eastAsia="ko-KR" w:bidi="ar-SA"/>
        </w:rPr>
        <w:t>되어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한국 공연예술의 역사와 함께해온 대한민국 대표 문화예술 </w:t>
      </w:r>
      <w:r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>기관</w:t>
      </w:r>
      <w:r w:rsidR="00C10E36"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>으로 전통 예술에 기반한 현대적 창작 공연을 선도하고 있다.</w:t>
      </w:r>
      <w:r w:rsidR="00C10E36" w:rsidRPr="00C10E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10E36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국립극장과 </w:t>
      </w:r>
      <w:r w:rsidR="009B091B"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9B091B" w:rsidRPr="00C10E36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9B091B"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9B091B" w:rsidRPr="00C10E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>미래 세대를 위한 문화예술 콘텐츠의 디지털 전환과 확산을 목표로</w:t>
      </w:r>
      <w:r w:rsidRPr="00C10E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B091B"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>업무협약(</w:t>
      </w:r>
      <w:r w:rsidRPr="00C10E36">
        <w:rPr>
          <w:rFonts w:ascii="맑은 고딕" w:hAnsi="맑은 고딕" w:cs="Arial"/>
          <w:sz w:val="24"/>
          <w:szCs w:val="24"/>
          <w:lang w:eastAsia="ko-KR" w:bidi="ar-SA"/>
        </w:rPr>
        <w:t>MOU</w:t>
      </w:r>
      <w:r w:rsidR="009B091B" w:rsidRPr="00C10E36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B091B"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C10E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체결했다.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7DEC905" w14:textId="77777777" w:rsidR="009B2A85" w:rsidRDefault="009B2A85" w:rsidP="009B2A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D2C877" w14:textId="03E6511E" w:rsidR="009B2A85" w:rsidRDefault="009B2A85" w:rsidP="009B2A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국립극장은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해오름극장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문화광장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018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9B09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018E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국립극장의 다양한 시설을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놀러와 국립극장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랜드에 실감나게 구현했다.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놀러와 국립극장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랜드는 실내</w:t>
      </w:r>
      <w:r w:rsidR="00167D89" w:rsidRPr="00167D89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167D89">
        <w:rPr>
          <w:rFonts w:ascii="맑은 고딕" w:hAnsi="맑은 고딕" w:cs="Arial" w:hint="eastAsia"/>
          <w:sz w:val="24"/>
          <w:szCs w:val="24"/>
          <w:lang w:eastAsia="ko-KR" w:bidi="ar-SA"/>
        </w:rPr>
        <w:t>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공연장</w:t>
      </w:r>
      <w:r w:rsidR="00C10E36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설치된 무대와 스크린을 통해 다양한 이벤트를 즐길 수 있는 환경을 제공한다.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9615C9E" w14:textId="77777777" w:rsidR="009B2A85" w:rsidRDefault="009B2A85" w:rsidP="009B2A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2AD5A3" w14:textId="289348BF" w:rsidR="009B2A85" w:rsidRDefault="009B2A85" w:rsidP="00F74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국립무용단의 아름다운 안무를 모티브로 제작된 아바타 댄스 모션</w:t>
      </w:r>
      <w:r w:rsidR="009B09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B091B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9B091B">
        <w:rPr>
          <w:rFonts w:ascii="맑은 고딕" w:hAnsi="맑은 고딕" w:cs="Arial" w:hint="eastAsia"/>
          <w:sz w:val="24"/>
          <w:szCs w:val="24"/>
          <w:lang w:eastAsia="ko-KR" w:bidi="ar-SA"/>
        </w:rPr>
        <w:t>종</w:t>
      </w:r>
      <w:r w:rsidR="00F749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을새롭게 추가해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모든 이용자들이 체험할 수 있도록 제공한다.</w:t>
      </w:r>
    </w:p>
    <w:p w14:paraId="0660684F" w14:textId="77777777" w:rsidR="001329DC" w:rsidRDefault="001329DC" w:rsidP="009B2A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C30397" w14:textId="1BE9A87A" w:rsidR="009B091B" w:rsidRDefault="00436A5F" w:rsidP="00C26D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국립극장은</w:t>
      </w:r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2A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</w:t>
      </w:r>
      <w:r w:rsidR="001329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놀러와 국립극장</w:t>
      </w:r>
      <w:r w:rsidR="001329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랜드 오픈을 기념하며 </w:t>
      </w:r>
      <w:r w:rsidR="00AF4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이프랜드에서 </w:t>
      </w:r>
      <w:r w:rsidR="00C26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C26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</w:t>
      </w:r>
      <w:r w:rsidR="00C26D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C26D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</w:t>
      </w:r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개관식을</w:t>
      </w:r>
      <w:r w:rsidR="00B83F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2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진행한다.</w:t>
      </w:r>
      <w:r w:rsidR="001329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481991F" w14:textId="77777777" w:rsidR="009B091B" w:rsidRDefault="009B091B" w:rsidP="00C26D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19888A" w14:textId="583479C8" w:rsidR="00A475A7" w:rsidRPr="008F20A6" w:rsidRDefault="009B2A85" w:rsidP="00C26D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이프랜드 </w:t>
      </w:r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놀러와 국립극장</w:t>
      </w:r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AF4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랜드 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개관식은</w:t>
      </w:r>
      <w:r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국립극장의 </w:t>
      </w:r>
      <w:r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전속단체인</w:t>
      </w:r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5AE1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국립창극단,</w:t>
      </w:r>
      <w:r w:rsidR="002C5AE1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5AE1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국립무용단,</w:t>
      </w:r>
      <w:r w:rsidR="002C5AE1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국립</w:t>
      </w:r>
      <w:r w:rsidR="002C5AE1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국악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관현악단의 축하 공연으로 구성되며,</w:t>
      </w:r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아바타 댄스팀 </w:t>
      </w:r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이프레젠디</w:t>
      </w:r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국립무용단의 </w:t>
      </w:r>
      <w:r w:rsidR="002C5AE1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안무를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재해석</w:t>
      </w:r>
      <w:r w:rsidR="00C10E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선보이는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아바타 댄스</w:t>
      </w:r>
      <w:r w:rsidR="001329DC" w:rsidRPr="008F20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볼거리</w:t>
      </w:r>
      <w:r w:rsidR="00574743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구성될 </w:t>
      </w:r>
      <w:r w:rsidR="001329DC" w:rsidRPr="008F20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40A45565" w14:textId="7B6CCEC4" w:rsidR="00436A5F" w:rsidRPr="008F20A6" w:rsidRDefault="00436A5F" w:rsidP="00C26D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45358F" w14:textId="0D188843" w:rsidR="00436A5F" w:rsidRPr="008F20A6" w:rsidRDefault="00B04D23" w:rsidP="00C26D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 기관은 이프랜드 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놀</w:t>
      </w:r>
      <w:r w:rsidR="00C10E36">
        <w:rPr>
          <w:rFonts w:ascii="맑은 고딕" w:hAnsi="맑은 고딕" w:cs="Arial" w:hint="eastAsia"/>
          <w:sz w:val="24"/>
          <w:szCs w:val="24"/>
          <w:lang w:eastAsia="ko-KR" w:bidi="ar-SA"/>
        </w:rPr>
        <w:t>러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와 국립극장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랜드 개관식 참</w:t>
      </w:r>
      <w:r w:rsidR="00F749BD">
        <w:rPr>
          <w:rFonts w:ascii="맑은 고딕" w:hAnsi="맑은 고딕" w:cs="Arial" w:hint="eastAsia"/>
          <w:sz w:val="24"/>
          <w:szCs w:val="24"/>
          <w:lang w:eastAsia="ko-KR" w:bidi="ar-SA"/>
        </w:rPr>
        <w:t>석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자들을 대상으로 </w:t>
      </w:r>
      <w:r w:rsidR="00FF6A16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참</w:t>
      </w:r>
      <w:r w:rsidR="00FF6A16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여 이벤트를 통해 </w:t>
      </w:r>
      <w:r w:rsidR="00436A5F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국립극장에서 </w:t>
      </w:r>
      <w:r w:rsidR="008F20A6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공연 </w:t>
      </w:r>
      <w:r w:rsidR="00436A5F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중인 </w:t>
      </w:r>
      <w:r w:rsidR="002C5AE1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국립창극단</w:t>
      </w:r>
      <w:r w:rsidR="002C5AE1" w:rsidRPr="002D0686">
        <w:rPr>
          <w:rFonts w:ascii="맑은 고딕" w:hAnsi="맑은 고딕" w:cs="Arial"/>
          <w:spacing w:val="-4"/>
          <w:sz w:val="24"/>
          <w:szCs w:val="24"/>
          <w:lang w:eastAsia="ko-KR" w:bidi="ar-SA"/>
        </w:rPr>
        <w:t xml:space="preserve"> &lt;</w:t>
      </w:r>
      <w:r w:rsidR="00436A5F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춘향</w:t>
      </w:r>
      <w:r w:rsidR="002C5AE1" w:rsidRPr="002D0686">
        <w:rPr>
          <w:rFonts w:ascii="맑은 고딕" w:hAnsi="맑은 고딕" w:cs="Arial"/>
          <w:spacing w:val="-4"/>
          <w:sz w:val="24"/>
          <w:szCs w:val="24"/>
          <w:lang w:eastAsia="ko-KR" w:bidi="ar-SA"/>
        </w:rPr>
        <w:t>&gt;</w:t>
      </w:r>
      <w:r w:rsidR="00436A5F" w:rsidRPr="002D0686">
        <w:rPr>
          <w:rFonts w:ascii="맑은 고딕" w:hAnsi="맑은 고딕" w:cs="Arial"/>
          <w:spacing w:val="-4"/>
          <w:sz w:val="24"/>
          <w:szCs w:val="24"/>
          <w:lang w:eastAsia="ko-KR" w:bidi="ar-SA"/>
        </w:rPr>
        <w:t xml:space="preserve">, </w:t>
      </w:r>
      <w:r w:rsidR="002C5AE1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국립무용단</w:t>
      </w:r>
      <w:r w:rsidR="008F20A6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</w:t>
      </w:r>
      <w:r w:rsidR="002C5AE1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&lt;</w:t>
      </w:r>
      <w:r w:rsidR="00436A5F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회오리</w:t>
      </w:r>
      <w:r w:rsidR="002C5AE1" w:rsidRPr="002D0686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&gt;</w:t>
      </w:r>
      <w:r w:rsidR="00436A5F" w:rsidRPr="002D0686">
        <w:rPr>
          <w:rFonts w:ascii="맑은 고딕" w:hAnsi="맑은 고딕" w:cs="Arial"/>
          <w:spacing w:val="-4"/>
          <w:sz w:val="24"/>
          <w:szCs w:val="24"/>
          <w:lang w:eastAsia="ko-KR" w:bidi="ar-SA"/>
        </w:rPr>
        <w:t>,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C5AE1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국립국악관현악단</w:t>
      </w:r>
      <w:r w:rsidR="002C5AE1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 &lt;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소소음</w:t>
      </w:r>
      <w:r w:rsidR="00D51543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악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회</w:t>
      </w:r>
      <w:r w:rsidR="002C5AE1" w:rsidRPr="008F20A6">
        <w:rPr>
          <w:rFonts w:ascii="맑은 고딕" w:hAnsi="맑은 고딕" w:cs="Arial"/>
          <w:sz w:val="24"/>
          <w:szCs w:val="24"/>
          <w:lang w:eastAsia="ko-KR" w:bidi="ar-SA"/>
        </w:rPr>
        <w:t>&gt;</w:t>
      </w:r>
      <w:r w:rsidR="00D51543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공연 티켓을 제공</w:t>
      </w:r>
      <w:r w:rsidR="00C6232D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0D10E8EB" w14:textId="77777777" w:rsidR="00B83FD4" w:rsidRPr="008F20A6" w:rsidRDefault="00B83F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775C48" w14:textId="079D5980" w:rsidR="00C26D97" w:rsidRPr="008F20A6" w:rsidRDefault="009B091B" w:rsidP="008F20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국립극장과 협력해 이프랜드 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놀러와 국립극장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랜드에서 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이 달의 공연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국립극장 교육 프로그램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매월 </w:t>
      </w:r>
      <w:r w:rsidR="00436A5F" w:rsidRPr="008F20A6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회 이상 정기 행사를 선보일 </w:t>
      </w:r>
      <w:r w:rsidR="00C6232D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방침</w:t>
      </w:r>
      <w:r w:rsidR="00436A5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F749B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3D4CB72" w14:textId="5631A51D" w:rsidR="00741C40" w:rsidRDefault="00741C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ED356F" w14:textId="77777777" w:rsidR="00510EEA" w:rsidRPr="008F20A6" w:rsidRDefault="00510EEA" w:rsidP="00510E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양맹석 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메타버스C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국립극장과 이프랜드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놀러와 국립극장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랜드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만들어 대한민국 최고의 공연 예술을 선보일 수 있게 돼 기쁘다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앞으로도 메타버스와 결합한 수준 높은 공연과 콘텐츠를 즐길 수 있도록 제공할 것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이라고 밝혔다. </w:t>
      </w:r>
    </w:p>
    <w:p w14:paraId="19AB0BB7" w14:textId="77777777" w:rsidR="00510EEA" w:rsidRPr="008F20A6" w:rsidRDefault="00510EE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BEDA1D" w14:textId="3DBBD441" w:rsidR="00B048F4" w:rsidRPr="008F20A6" w:rsidRDefault="009B091B" w:rsidP="008F20A6">
      <w:pPr>
        <w:widowControl w:val="0"/>
        <w:tabs>
          <w:tab w:val="center" w:pos="4658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강</w:t>
      </w:r>
      <w:r w:rsidR="005E58AF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성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구 국립</w:t>
      </w:r>
      <w:r w:rsidR="002C5AE1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극장장</w:t>
      </w:r>
      <w:r w:rsidR="002C5AE1" w:rsidRPr="008F20A6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2C5AE1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직무대리)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8F20A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이프랜드 내 국립극장 개관을 </w:t>
      </w:r>
      <w:r w:rsidR="00801778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계기로 공연 분야도 메타버스를 접목해 새로운 형태의 콘텐츠를 선보이게 될 것</w:t>
      </w:r>
      <w:r w:rsidR="00801778" w:rsidRPr="008F20A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801778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 w:rsidR="00801778" w:rsidRPr="008F20A6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801778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메타버스에 특화된 공연 및 교육 프로그램 등을 </w:t>
      </w:r>
      <w:r w:rsidR="002C5AE1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선보일 예정</w:t>
      </w:r>
      <w:r w:rsidR="00801778" w:rsidRPr="008F20A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2C5AE1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="00801778" w:rsidRPr="008F20A6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3B945199" w14:textId="440B322C" w:rsidR="009B091B" w:rsidRPr="00510EEA" w:rsidRDefault="009B091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</w:tcPr>
          <w:p w14:paraId="2B79395E" w14:textId="77777777" w:rsidR="00A475A7" w:rsidRPr="0077638F" w:rsidRDefault="00A475A7" w:rsidP="0080177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030DB0D" w:rsidR="005246B8" w:rsidRPr="005246B8" w:rsidRDefault="005246B8" w:rsidP="00AF405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국립극장과 협력해 메타버스 플랫폼 이프랜드에서 각종 문화 행사가 가능한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놀러와 국립극장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랜드를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개관한다고 밝혔다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B9B09D" w14:textId="4E609E09" w:rsidR="002911A2" w:rsidRPr="008F20A6" w:rsidRDefault="00F909A6" w:rsidP="008F20A6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8F20A6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1C73" w14:textId="77777777" w:rsidR="00DF0ACB" w:rsidRDefault="00DF0ACB">
      <w:pPr>
        <w:spacing w:after="0" w:line="240" w:lineRule="auto"/>
      </w:pPr>
      <w:r>
        <w:separator/>
      </w:r>
    </w:p>
  </w:endnote>
  <w:endnote w:type="continuationSeparator" w:id="0">
    <w:p w14:paraId="46BEAD24" w14:textId="77777777" w:rsidR="00DF0ACB" w:rsidRDefault="00DF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801778" w:rsidRDefault="0080177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759DC8A4">
          <wp:simplePos x="0" y="0"/>
          <wp:positionH relativeFrom="column">
            <wp:posOffset>4033520</wp:posOffset>
          </wp:positionH>
          <wp:positionV relativeFrom="paragraph">
            <wp:posOffset>-21590</wp:posOffset>
          </wp:positionV>
          <wp:extent cx="1821180" cy="262255"/>
          <wp:effectExtent l="0" t="0" r="7620" b="4445"/>
          <wp:wrapTight wrapText="bothSides">
            <wp:wrapPolygon edited="0">
              <wp:start x="0" y="0"/>
              <wp:lineTo x="0" y="20397"/>
              <wp:lineTo x="21464" y="20397"/>
              <wp:lineTo x="21464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F656" w14:textId="77777777" w:rsidR="00DF0ACB" w:rsidRDefault="00DF0ACB">
      <w:pPr>
        <w:spacing w:after="0" w:line="240" w:lineRule="auto"/>
      </w:pPr>
      <w:r>
        <w:separator/>
      </w:r>
    </w:p>
  </w:footnote>
  <w:footnote w:type="continuationSeparator" w:id="0">
    <w:p w14:paraId="39D2FB2E" w14:textId="77777777" w:rsidR="00DF0ACB" w:rsidRDefault="00DF0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86566206">
    <w:abstractNumId w:val="0"/>
  </w:num>
  <w:num w:numId="2" w16cid:durableId="1125273127">
    <w:abstractNumId w:val="1"/>
  </w:num>
  <w:num w:numId="3" w16cid:durableId="290134072">
    <w:abstractNumId w:val="7"/>
  </w:num>
  <w:num w:numId="4" w16cid:durableId="1501314827">
    <w:abstractNumId w:val="4"/>
  </w:num>
  <w:num w:numId="5" w16cid:durableId="696931622">
    <w:abstractNumId w:val="3"/>
  </w:num>
  <w:num w:numId="6" w16cid:durableId="1339114419">
    <w:abstractNumId w:val="6"/>
  </w:num>
  <w:num w:numId="7" w16cid:durableId="1278875457">
    <w:abstractNumId w:val="2"/>
  </w:num>
  <w:num w:numId="8" w16cid:durableId="1899322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78B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5AA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DA5"/>
    <w:rsid w:val="0013038D"/>
    <w:rsid w:val="00131593"/>
    <w:rsid w:val="00132311"/>
    <w:rsid w:val="00132705"/>
    <w:rsid w:val="0013291D"/>
    <w:rsid w:val="001329DC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4369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67D89"/>
    <w:rsid w:val="001718F4"/>
    <w:rsid w:val="00171ADE"/>
    <w:rsid w:val="0017533A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2B06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CE1"/>
    <w:rsid w:val="002140C1"/>
    <w:rsid w:val="00214326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0A"/>
    <w:rsid w:val="002A465B"/>
    <w:rsid w:val="002A594E"/>
    <w:rsid w:val="002A6E2B"/>
    <w:rsid w:val="002B063C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5AE1"/>
    <w:rsid w:val="002D03E0"/>
    <w:rsid w:val="002D0686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468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AA5"/>
    <w:rsid w:val="003824FA"/>
    <w:rsid w:val="00382D3B"/>
    <w:rsid w:val="00383D33"/>
    <w:rsid w:val="00384F27"/>
    <w:rsid w:val="00385D7C"/>
    <w:rsid w:val="00386A40"/>
    <w:rsid w:val="00387B9E"/>
    <w:rsid w:val="0039183E"/>
    <w:rsid w:val="0039287D"/>
    <w:rsid w:val="0039402B"/>
    <w:rsid w:val="0039588F"/>
    <w:rsid w:val="00395C81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122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6A5F"/>
    <w:rsid w:val="0043746A"/>
    <w:rsid w:val="004375E2"/>
    <w:rsid w:val="0044010D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159A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EEA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6B8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743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BF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575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58AF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0357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778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0A6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091B"/>
    <w:rsid w:val="009B21FF"/>
    <w:rsid w:val="009B2962"/>
    <w:rsid w:val="009B2A85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F1C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57674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8C0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050"/>
    <w:rsid w:val="00AF4ABD"/>
    <w:rsid w:val="00AF5FE0"/>
    <w:rsid w:val="00AF6054"/>
    <w:rsid w:val="00B007BB"/>
    <w:rsid w:val="00B00A1D"/>
    <w:rsid w:val="00B018EF"/>
    <w:rsid w:val="00B022CC"/>
    <w:rsid w:val="00B038E4"/>
    <w:rsid w:val="00B048F4"/>
    <w:rsid w:val="00B04D23"/>
    <w:rsid w:val="00B04EEB"/>
    <w:rsid w:val="00B05EAD"/>
    <w:rsid w:val="00B07D8A"/>
    <w:rsid w:val="00B106E9"/>
    <w:rsid w:val="00B117AB"/>
    <w:rsid w:val="00B121B9"/>
    <w:rsid w:val="00B15918"/>
    <w:rsid w:val="00B15E6F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0F12"/>
    <w:rsid w:val="00B41D59"/>
    <w:rsid w:val="00B4573B"/>
    <w:rsid w:val="00B467E3"/>
    <w:rsid w:val="00B47962"/>
    <w:rsid w:val="00B47CFD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979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FD4"/>
    <w:rsid w:val="00B84DEF"/>
    <w:rsid w:val="00BA0301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1526"/>
    <w:rsid w:val="00C04F80"/>
    <w:rsid w:val="00C10DCA"/>
    <w:rsid w:val="00C10E36"/>
    <w:rsid w:val="00C12504"/>
    <w:rsid w:val="00C12CB2"/>
    <w:rsid w:val="00C13C37"/>
    <w:rsid w:val="00C171D8"/>
    <w:rsid w:val="00C17E03"/>
    <w:rsid w:val="00C210C5"/>
    <w:rsid w:val="00C21C7A"/>
    <w:rsid w:val="00C250BD"/>
    <w:rsid w:val="00C25225"/>
    <w:rsid w:val="00C255CE"/>
    <w:rsid w:val="00C2622A"/>
    <w:rsid w:val="00C2632A"/>
    <w:rsid w:val="00C269FD"/>
    <w:rsid w:val="00C26D97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32D"/>
    <w:rsid w:val="00C626D7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B7E3A"/>
    <w:rsid w:val="00CC2725"/>
    <w:rsid w:val="00CC6EAB"/>
    <w:rsid w:val="00CD09EF"/>
    <w:rsid w:val="00CD2F1D"/>
    <w:rsid w:val="00CD3C71"/>
    <w:rsid w:val="00CD5067"/>
    <w:rsid w:val="00CD53F1"/>
    <w:rsid w:val="00CD6074"/>
    <w:rsid w:val="00CD6F2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A20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1543"/>
    <w:rsid w:val="00D52CB7"/>
    <w:rsid w:val="00D53515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03C"/>
    <w:rsid w:val="00DC399F"/>
    <w:rsid w:val="00DC56C8"/>
    <w:rsid w:val="00DC5830"/>
    <w:rsid w:val="00DC6281"/>
    <w:rsid w:val="00DC660C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0ACB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4B7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2B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9BD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9E7"/>
    <w:rsid w:val="00FA4607"/>
    <w:rsid w:val="00FA5C17"/>
    <w:rsid w:val="00FA666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6B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5269-4869-4F5C-B10F-08A0716C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2026-01-22T02:27:00Z</dcterms:created>
  <dcterms:modified xsi:type="dcterms:W3CDTF">2026-01-22T02:27:00Z</dcterms:modified>
  <cp:version>0900.0001.01</cp:version>
</cp:coreProperties>
</file>