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36BCA" w14:textId="4EC33EA1" w:rsidR="00EC67F8" w:rsidRDefault="0083481A" w:rsidP="00214BDC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A13F723" wp14:editId="75402B45">
            <wp:extent cx="5972175" cy="521970"/>
            <wp:effectExtent l="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0EF5E" w14:textId="7962EC6B" w:rsidR="00D959D5" w:rsidRPr="004F455A" w:rsidRDefault="00425004" w:rsidP="007962BF">
      <w:pPr>
        <w:pStyle w:val="ab"/>
        <w:wordWrap w:val="0"/>
        <w:spacing w:before="140" w:beforeAutospacing="0" w:after="2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bookmarkStart w:id="0" w:name="_Hlk533704436"/>
      <w:r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SKT 유영상 사장, </w:t>
      </w:r>
      <w:r w:rsidR="00B61468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“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3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대 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‘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N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ext </w:t>
      </w:r>
      <w:r w:rsidR="005E241A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Big</w:t>
      </w:r>
      <w:r w:rsidR="004F455A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-</w:t>
      </w:r>
      <w:r w:rsid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ech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’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로</w:t>
      </w:r>
      <w:r w:rsidR="00880D9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br/>
      </w:r>
      <w:r w:rsidR="00346E60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글로벌</w:t>
      </w:r>
      <w:r w:rsidR="00D959D5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IC</w:t>
      </w:r>
      <w:r w:rsidR="00D959D5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T </w:t>
      </w:r>
      <w:r w:rsidR="00B61468" w:rsidRPr="004F455A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판 다시 짠다</w:t>
      </w:r>
      <w:r w:rsidR="00B61468" w:rsidRPr="004F455A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”</w:t>
      </w:r>
    </w:p>
    <w:bookmarkEnd w:id="0"/>
    <w:p w14:paraId="6CCD796F" w14:textId="7DE6A8EB" w:rsidR="00346E60" w:rsidRPr="004669CE" w:rsidRDefault="008B580C" w:rsidP="00397DE5">
      <w:pPr>
        <w:pStyle w:val="ab"/>
        <w:wordWrap w:val="0"/>
        <w:snapToGrid w:val="0"/>
        <w:spacing w:before="0" w:beforeAutospacing="0" w:after="0" w:afterAutospacing="0" w:line="180" w:lineRule="atLeast"/>
        <w:ind w:left="504" w:hangingChars="200" w:hanging="504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5G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D43FB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년</w:t>
      </w:r>
      <w:r w:rsidR="00AF6CE2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노하우</w:t>
      </w:r>
      <w:r w:rsidR="00D959D5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B61468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결집된</w:t>
      </w:r>
      <w:r w:rsidR="006D43FB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메타버스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∙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A</w:t>
      </w:r>
      <w:r w:rsidR="000D6391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I</w:t>
      </w:r>
      <w:r w:rsidR="000D6391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반도체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∙</w:t>
      </w:r>
      <w:r w:rsidR="004669CE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46E60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양자암호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B61468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로</w:t>
      </w:r>
      <w:r w:rsidR="00346E60" w:rsidRPr="004669CE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AF6CE2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글로벌 </w:t>
      </w:r>
      <w:r w:rsidR="00D959D5" w:rsidRPr="004669CE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시장 정조준</w:t>
      </w:r>
    </w:p>
    <w:p w14:paraId="1D0D477E" w14:textId="452276C7" w:rsidR="00F25B10" w:rsidRDefault="006174F1" w:rsidP="006174F1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이프랜드</w:t>
      </w:r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통신사</w:t>
      </w:r>
      <w:r w:rsidR="004611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메타버스 사례로</w:t>
      </w:r>
      <w:r w:rsidR="004611F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글로벌 러브콜 쇄도</w:t>
      </w:r>
      <w:r w:rsidR="004611F2" w:rsidRPr="00F93F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…</w:t>
      </w:r>
      <w:r w:rsidR="00ED6346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80</w:t>
      </w:r>
      <w:r w:rsidR="001F53FA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여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개국 진출</w:t>
      </w:r>
      <w:r w:rsidR="003615E5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4611F2" w:rsidRPr="00F93F2E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예정</w:t>
      </w:r>
    </w:p>
    <w:p w14:paraId="738BE84E" w14:textId="241EE2FA" w:rsidR="00BF066C" w:rsidRDefault="006174F1" w:rsidP="00F93F2E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D63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사피온</w:t>
      </w:r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차세대 후속 모델 출시해 </w:t>
      </w:r>
      <w:r w:rsidR="000D639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0D639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반도체 </w:t>
      </w:r>
      <w:r w:rsidR="006C1B6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톱티어 사업자로 도약</w:t>
      </w:r>
    </w:p>
    <w:p w14:paraId="665F360B" w14:textId="1F275B34" w:rsidR="00CA6BE6" w:rsidRPr="00E02911" w:rsidRDefault="006174F1" w:rsidP="00F93F2E">
      <w:pPr>
        <w:pStyle w:val="ab"/>
        <w:wordWrap w:val="0"/>
        <w:snapToGrid w:val="0"/>
        <w:spacing w:before="0" w:beforeAutospacing="0" w:after="0" w:afterAutospacing="0" w:line="180" w:lineRule="atLeast"/>
        <w:ind w:firstLineChars="100" w:firstLine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D43FB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양자암호</w:t>
      </w:r>
      <w:r w:rsidR="00ED634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-</w:t>
      </w:r>
      <w:r w:rsidR="00F93F2E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93F2E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</w:t>
      </w:r>
      <w:r w:rsidR="00CA6BE6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술력∙시장성 세계시장 선도</w:t>
      </w:r>
      <w:r w:rsidR="00CA6BE6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E02911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r w:rsidR="00E02911" w:rsidRPr="00E0291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No.1 </w:t>
      </w:r>
      <w:r w:rsidR="00E02911" w:rsidRPr="00E0291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 사업자 정조준</w:t>
      </w:r>
    </w:p>
    <w:p w14:paraId="5D0AC1BA" w14:textId="3D526B18" w:rsidR="00AF6CE2" w:rsidRDefault="00AE248B" w:rsidP="00CA6BE6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5대 사업군으로 </w:t>
      </w:r>
      <w:r w:rsidR="00E029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업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(</w:t>
      </w:r>
      <w:r w:rsidR="00D77AB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業</w:t>
      </w:r>
      <w:r w:rsidR="00E0291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)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재편해 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B945B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새로운 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</w:t>
      </w:r>
      <w:r w:rsidR="0053412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·</w:t>
      </w:r>
      <w:r w:rsidR="003F1C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글로벌 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진출</w:t>
      </w:r>
      <w:r w:rsidR="00E0291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53412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두 목표 동시 달성</w:t>
      </w:r>
    </w:p>
    <w:p w14:paraId="42AE9B35" w14:textId="71BF3B2D" w:rsidR="001A31D4" w:rsidRDefault="00BF020F" w:rsidP="00AF6CE2">
      <w:pPr>
        <w:pStyle w:val="ab"/>
        <w:wordWrap w:val="0"/>
        <w:snapToGrid w:val="0"/>
        <w:spacing w:before="0" w:beforeAutospacing="0" w:after="0" w:afterAutospacing="0" w:line="180" w:lineRule="atLeast"/>
        <w:ind w:firstLine="255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유무선 통신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미디어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Enterprise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AIVERSE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CA6BE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Connected Intelligence</w:t>
      </w:r>
      <w:r w:rsidR="00870A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</w:p>
    <w:p w14:paraId="06021F4D" w14:textId="17268A0A" w:rsidR="00AF6CE2" w:rsidRDefault="00AF6CE2" w:rsidP="00AF6CE2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D634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</w:t>
      </w:r>
      <w:r w:rsidR="00F93F2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사업 영역에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93F2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적용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ESG도 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4F4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N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et Zero’ </w:t>
      </w:r>
      <w:r w:rsidR="004F45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및</w:t>
      </w:r>
      <w:r w:rsidR="004F45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배리어프리 AI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C583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중점 추진</w:t>
      </w:r>
    </w:p>
    <w:p w14:paraId="05595DAF" w14:textId="77BCBD43" w:rsidR="001A31D4" w:rsidRPr="000D4D56" w:rsidRDefault="005F22CE" w:rsidP="00515FC4">
      <w:pPr>
        <w:pStyle w:val="ab"/>
        <w:wordWrap w:val="0"/>
        <w:snapToGrid w:val="0"/>
        <w:spacing w:before="0" w:beforeAutospacing="0" w:after="0" w:afterAutospacing="0" w:line="180" w:lineRule="atLeast"/>
        <w:ind w:left="390" w:hangingChars="150" w:hanging="39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14B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AF6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SKT 2.0</w:t>
      </w:r>
      <w:r w:rsidR="00515F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 대한민국이 차세대 글로벌ICT 선도하는 기반</w:t>
      </w:r>
      <w:r w:rsidR="004611F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마련할</w:t>
      </w:r>
      <w:r w:rsidR="00515FC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214BDC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16001">
        <w:trPr>
          <w:trHeight w:val="16"/>
          <w:jc w:val="center"/>
        </w:trPr>
        <w:tc>
          <w:tcPr>
            <w:tcW w:w="9406" w:type="dxa"/>
            <w:tcBorders>
              <w:top w:val="single" w:sz="18" w:space="0" w:color="0F243E" w:themeColor="text2" w:themeShade="80"/>
              <w:left w:val="single" w:sz="4" w:space="0" w:color="FFFFFF"/>
              <w:bottom w:val="single" w:sz="18" w:space="0" w:color="0F243E" w:themeColor="text2" w:themeShade="80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018DA3B" w14:textId="51466357" w:rsidR="001A31D4" w:rsidRPr="004611F2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한국 시간)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3/1(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화)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08:00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부터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사용해 주시기 바랍니다.</w:t>
            </w:r>
          </w:p>
          <w:p w14:paraId="506BC08A" w14:textId="03C2BE15" w:rsidR="00F93F2E" w:rsidRPr="00CD3C71" w:rsidRDefault="00F93F2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      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>바르셀로나 현지 시간)</w:t>
            </w:r>
            <w:r w:rsidR="004611F2" w:rsidRPr="004611F2"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온라인 기준 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3/1(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화)</w:t>
            </w:r>
            <w:r w:rsidR="004611F2" w:rsidRPr="004611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 xml:space="preserve"> 00:00</w:t>
            </w:r>
            <w:r w:rsidR="004611F2" w:rsidRPr="004611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val="single"/>
                <w:lang w:eastAsia="ko-KR"/>
              </w:rPr>
              <w:t>부터</w:t>
            </w:r>
          </w:p>
        </w:tc>
      </w:tr>
    </w:tbl>
    <w:p w14:paraId="6302FEC6" w14:textId="0BD694A9" w:rsidR="001A31D4" w:rsidRPr="00EC65D6" w:rsidRDefault="001A31D4" w:rsidP="00EC65D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18DA09" w14:textId="488A5A0F" w:rsidR="00663EFA" w:rsidRDefault="00EC65D6" w:rsidP="00663EFA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2022. 3. </w:t>
      </w:r>
      <w:r w:rsidR="00BB5B5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.]</w:t>
      </w:r>
    </w:p>
    <w:p w14:paraId="143BA3F4" w14:textId="77777777" w:rsidR="00C97BF7" w:rsidRDefault="00C97BF7" w:rsidP="008C7A0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9D7BD0F" w14:textId="4914B133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Pr="008C7A05">
          <w:rPr>
            <w:rFonts w:ascii="맑은 고딕" w:hAnsi="맑은 고딕" w:cs="Arial" w:hint="eastAsia"/>
            <w:color w:val="0070C0"/>
            <w:sz w:val="24"/>
            <w:szCs w:val="24"/>
            <w:u w:val="single"/>
            <w:lang w:eastAsia="ko-KR" w:bidi="ar-SA"/>
          </w:rPr>
          <w:t>www.sktelecom.com</w:t>
        </w:r>
      </w:hyperlink>
      <w:r w:rsidRPr="00C97BF7">
        <w:rPr>
          <w:rFonts w:ascii="맑은 고딕" w:hAnsi="맑은 고딕" w:cs="Arial" w:hint="eastAsia"/>
          <w:sz w:val="24"/>
          <w:szCs w:val="24"/>
          <w:lang w:eastAsia="ko-KR" w:bidi="ar-SA"/>
        </w:rPr>
        <w:t>)은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현지시각)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C97BF7">
        <w:rPr>
          <w:rFonts w:ascii="맑은 고딕" w:hAnsi="맑은 고딕" w:cs="Arial" w:hint="eastAsia"/>
          <w:sz w:val="24"/>
          <w:szCs w:val="24"/>
          <w:lang w:eastAsia="ko-KR" w:bidi="ar-SA"/>
        </w:rPr>
        <w:t>MWC2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2가 열리고 있는 스페인 바르셀로나에서 기자간담회를 갖고 자사가 보유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3대 </w:t>
      </w:r>
      <w:r w:rsidR="00DC32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Next 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>Big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-</w:t>
      </w:r>
      <w:r w:rsidR="00AB54E1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>e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ch</w:t>
      </w:r>
      <w:r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0D6391">
        <w:rPr>
          <w:rFonts w:ascii="맑은 고딕" w:hAnsi="맑은 고딕" w:cs="Arial"/>
          <w:sz w:val="24"/>
          <w:szCs w:val="24"/>
          <w:lang w:eastAsia="ko-KR" w:bidi="ar-SA"/>
        </w:rPr>
        <w:t>I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 양자암호</w:t>
      </w:r>
      <w:r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 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진출을 본격화 한다고 밝혔다.</w:t>
      </w:r>
    </w:p>
    <w:p w14:paraId="447CD159" w14:textId="77777777" w:rsidR="000F5E56" w:rsidRPr="008C7A05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3782890" w14:textId="1109CC95" w:rsidR="000F5E56" w:rsidRPr="003F1CDD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간담회를 주관한 SKT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사장은 </w:t>
      </w:r>
      <w:r>
        <w:rPr>
          <w:rFonts w:ascii="맑은 고딕" w:hAnsi="맑은 고딕" w:cs="Arial"/>
          <w:sz w:val="24"/>
          <w:szCs w:val="24"/>
          <w:lang w:eastAsia="ko-KR" w:bidi="ar-SA"/>
        </w:rPr>
        <w:t>“2022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년은 </w:t>
      </w: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년간 결집된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노하우로 탄생한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>
        <w:rPr>
          <w:rFonts w:ascii="맑은 고딕" w:hAnsi="맑은 고딕" w:cs="Arial"/>
          <w:sz w:val="24"/>
          <w:szCs w:val="24"/>
          <w:lang w:eastAsia="ko-KR" w:bidi="ar-SA"/>
        </w:rPr>
        <w:t>Next</w:t>
      </w:r>
      <w:r w:rsidR="005E241A">
        <w:rPr>
          <w:rFonts w:ascii="맑은 고딕" w:hAnsi="맑은 고딕" w:cs="Arial"/>
          <w:sz w:val="24"/>
          <w:szCs w:val="24"/>
          <w:lang w:eastAsia="ko-KR" w:bidi="ar-SA"/>
        </w:rPr>
        <w:t xml:space="preserve"> Big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-t</w:t>
      </w:r>
      <w:r>
        <w:rPr>
          <w:rFonts w:ascii="맑은 고딕" w:hAnsi="맑은 고딕" w:cs="Arial"/>
          <w:sz w:val="24"/>
          <w:szCs w:val="24"/>
          <w:lang w:eastAsia="ko-KR" w:bidi="ar-SA"/>
        </w:rPr>
        <w:t>ech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들이 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본격적으로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글로벌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시장에 진출하는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원년이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이라고 강조했다.</w:t>
      </w:r>
    </w:p>
    <w:p w14:paraId="33B8DF00" w14:textId="77777777" w:rsidR="000F5E56" w:rsidRPr="00ED634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4FCFCD" w14:textId="773CF78E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사업 분야를 ▲유무선 통신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▲미디어 ▲엔터프라이즈(Enterprise) ▲AIVERSE ▲커넥티드 인텔리전스(Connected Intelligence)의 5대 사업군으로 재편해 핵심 사업의 안정적 성장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 함께 추진할 계획이라고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8F1ECE8" w14:textId="54CC6A2E" w:rsidR="00DC326C" w:rsidRDefault="005E241A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lastRenderedPageBreak/>
        <w:drawing>
          <wp:anchor distT="0" distB="0" distL="114300" distR="114300" simplePos="0" relativeHeight="251658240" behindDoc="0" locked="0" layoutInCell="1" allowOverlap="1" wp14:anchorId="54B8CCDA" wp14:editId="502C8EB2">
            <wp:simplePos x="0" y="0"/>
            <wp:positionH relativeFrom="page">
              <wp:posOffset>895350</wp:posOffset>
            </wp:positionH>
            <wp:positionV relativeFrom="paragraph">
              <wp:posOffset>-14605</wp:posOffset>
            </wp:positionV>
            <wp:extent cx="5810250" cy="2979353"/>
            <wp:effectExtent l="0" t="0" r="0" b="0"/>
            <wp:wrapNone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422" cy="2983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4B04F" w14:textId="2CE7D468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7C72FC" w14:textId="65354079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87B316" w14:textId="373DF0DE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8BD09C" w14:textId="2A38FB1C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84F116" w14:textId="4C1E8C8C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02C78D" w14:textId="77777777" w:rsidR="003F3617" w:rsidRDefault="003F3617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9E4526" w14:textId="71CC057B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F28985" w14:textId="1FCDB363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CEE171" w14:textId="77777777" w:rsidR="00C52E78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866A020" w14:textId="77777777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7A47E1F" w14:textId="2DDF26D4" w:rsidR="00C52E78" w:rsidRPr="009E0F88" w:rsidRDefault="00BB5B5E" w:rsidP="00C52E78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pacing w:val="-20"/>
          <w:sz w:val="24"/>
          <w:szCs w:val="24"/>
          <w:lang w:eastAsia="ko-KR" w:bidi="ar-SA"/>
        </w:rPr>
      </w:pP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메타버스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∙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AI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반도체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∙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양자암호</w:t>
      </w:r>
      <w:r w:rsidR="009E0F88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등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‘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3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대 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Next </w:t>
      </w:r>
      <w:r w:rsidR="0001602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Big</w:t>
      </w:r>
      <w:r w:rsidR="004F455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-t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ech</w:t>
      </w:r>
      <w:r w:rsidR="009E0F88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’</w:t>
      </w:r>
      <w:r w:rsidR="0001602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,</w:t>
      </w:r>
      <w:r w:rsidR="007A69C5" w:rsidRPr="009E0F88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</w:t>
      </w:r>
      <w:r w:rsidR="007A69C5" w:rsidRPr="009E0F88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글로벌 확대 원년 될 것</w:t>
      </w:r>
    </w:p>
    <w:p w14:paraId="4974F9EB" w14:textId="77777777" w:rsidR="00C52E78" w:rsidRPr="007A69C5" w:rsidRDefault="00C52E7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D6E37C8" w14:textId="5F72166E" w:rsidR="00DF16B7" w:rsidRDefault="00ED6346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상용화 이후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년간 선보인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2A98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AI반도체, 양자암호통신</w:t>
      </w:r>
      <w:r w:rsidR="006F2A98">
        <w:rPr>
          <w:rFonts w:ascii="맑은 고딕" w:hAnsi="맑은 고딕" w:cs="Arial"/>
          <w:sz w:val="24"/>
          <w:szCs w:val="24"/>
          <w:lang w:eastAsia="ko-KR" w:bidi="ar-SA"/>
        </w:rPr>
        <w:t>’은</w:t>
      </w:r>
      <w:r w:rsidR="006F2A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이번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>
        <w:rPr>
          <w:rFonts w:ascii="맑은 고딕" w:hAnsi="맑은 고딕" w:cs="Arial"/>
          <w:sz w:val="24"/>
          <w:szCs w:val="24"/>
          <w:lang w:eastAsia="ko-KR" w:bidi="ar-SA"/>
        </w:rPr>
        <w:t>WC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>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 ICT </w:t>
      </w:r>
      <w:r w:rsidR="0026495F">
        <w:rPr>
          <w:rFonts w:ascii="맑은 고딕" w:hAnsi="맑은 고딕" w:cs="Arial"/>
          <w:sz w:val="24"/>
          <w:szCs w:val="24"/>
          <w:lang w:eastAsia="ko-KR" w:bidi="ar-SA"/>
        </w:rPr>
        <w:t>Big Player</w:t>
      </w:r>
      <w:r w:rsidR="00DF16B7">
        <w:rPr>
          <w:rFonts w:ascii="맑은 고딕" w:hAnsi="맑은 고딕" w:cs="Arial" w:hint="eastAsia"/>
          <w:sz w:val="24"/>
          <w:szCs w:val="24"/>
          <w:lang w:eastAsia="ko-KR" w:bidi="ar-SA"/>
        </w:rPr>
        <w:t>들로부터</w:t>
      </w:r>
      <w:r w:rsidR="00784B3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많은 주목을 받고있다.</w:t>
      </w:r>
    </w:p>
    <w:p w14:paraId="57E489BF" w14:textId="77777777" w:rsidR="0075230C" w:rsidRPr="006C1B68" w:rsidRDefault="0075230C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C0B244" w14:textId="5FF6E964" w:rsidR="0075230C" w:rsidRPr="005919C2" w:rsidRDefault="00560DE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C1B6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</w:t>
      </w:r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21ADAE3" w14:textId="21D53434" w:rsidR="0026495F" w:rsidRDefault="0026495F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메타버스 서비스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올해 </w:t>
      </w:r>
      <w:r>
        <w:rPr>
          <w:rFonts w:ascii="맑은 고딕" w:hAnsi="맑은 고딕" w:cs="Arial"/>
          <w:sz w:val="24"/>
          <w:szCs w:val="24"/>
          <w:lang w:eastAsia="ko-KR" w:bidi="ar-SA"/>
        </w:rPr>
        <w:t>80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개국을 시작으로 글로벌 시장에 </w:t>
      </w:r>
      <w:r w:rsidR="00D77AB3">
        <w:rPr>
          <w:rFonts w:ascii="맑은 고딕" w:hAnsi="맑은 고딕" w:cs="Arial" w:hint="eastAsia"/>
          <w:sz w:val="24"/>
          <w:szCs w:val="24"/>
          <w:lang w:eastAsia="ko-KR" w:bidi="ar-SA"/>
        </w:rPr>
        <w:t>적극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진출한다.</w:t>
      </w:r>
    </w:p>
    <w:p w14:paraId="4F11DDE8" w14:textId="70321204" w:rsidR="0026495F" w:rsidRDefault="0026495F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EA1DA9" w14:textId="79FBB2E4" w:rsidR="00E02911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국내에서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1,500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이상의 제휴 요청을 받는 등 새로운 커뮤니케이션 플랫폼으로 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자리잡은 것은 물론이고,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국제 통신업계로부터 글로벌 통신사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자체 개발한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성공적 메타버스 서비스라는 점에서 높은 기대와 관심을 받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>아 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9575C66" w14:textId="77777777" w:rsidR="00E02911" w:rsidRPr="003615E5" w:rsidRDefault="00E02911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9CF96D4" w14:textId="7667B95B" w:rsidR="00D235D8" w:rsidRDefault="004371CD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0F5E56">
        <w:rPr>
          <w:rFonts w:ascii="맑은 고딕" w:hAnsi="맑은 고딕" w:cs="Arial" w:hint="eastAsia"/>
          <w:sz w:val="24"/>
          <w:szCs w:val="24"/>
          <w:lang w:eastAsia="ko-KR" w:bidi="ar-SA"/>
        </w:rPr>
        <w:t>MWC22에서도 세계 각지의 통신사들로부터 협업 미팅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요청</w:t>
      </w:r>
      <w:r w:rsidR="000F5E56">
        <w:rPr>
          <w:rFonts w:ascii="맑은 고딕" w:hAnsi="맑은 고딕" w:cs="Arial" w:hint="eastAsia"/>
          <w:sz w:val="24"/>
          <w:szCs w:val="24"/>
          <w:lang w:eastAsia="ko-KR" w:bidi="ar-SA"/>
        </w:rPr>
        <w:t>이 쇄도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3615E5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ED634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명실공히 대한민국 대표 메타버스 서비스로 자리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잡았다.</w:t>
      </w:r>
    </w:p>
    <w:p w14:paraId="18559D76" w14:textId="4266EB45" w:rsidR="00D235D8" w:rsidRPr="001C217D" w:rsidRDefault="00D235D8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C674F4" w14:textId="15AC0F61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MWC22 자사 전시</w:t>
      </w:r>
      <w:r w:rsidR="004371CD">
        <w:rPr>
          <w:rFonts w:ascii="맑은 고딕" w:hAnsi="맑은 고딕" w:cs="Arial" w:hint="eastAsia"/>
          <w:sz w:val="24"/>
          <w:szCs w:val="24"/>
          <w:lang w:eastAsia="ko-KR" w:bidi="ar-SA"/>
        </w:rPr>
        <w:t>관에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</w:t>
      </w:r>
      <w:r w:rsidR="004371C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세계에 공개될 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개발 버전과 이용자의 메타버스 체험 영역 확대를 위해 개발된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HMD(Head Mounted Display)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버전을 함께 선보였다.</w:t>
      </w:r>
    </w:p>
    <w:p w14:paraId="01817E39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D4126B" w14:textId="0C4B2792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혁신 서비스로의 도약을 위해 이용자가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에서 다양한 콘텐츠를 선보일 수 있도록 플랫폼을 개방형으로 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업그레이드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1C217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크립토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(NFT/블록체인) </w:t>
      </w:r>
      <w:r>
        <w:rPr>
          <w:rFonts w:ascii="맑은 고딕" w:hAnsi="맑은 고딕" w:cs="Arial"/>
          <w:sz w:val="24"/>
          <w:szCs w:val="24"/>
          <w:lang w:eastAsia="ko-KR" w:bidi="ar-SA"/>
        </w:rPr>
        <w:t>기술을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적용한 가상 공간 속 장터(Market Place)를 여는 등 서비스 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업그레이드를 통해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 편의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높일 것이라고 밝혔다.</w:t>
      </w:r>
    </w:p>
    <w:p w14:paraId="65D3782C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B62B76" w14:textId="6A1B3D54" w:rsidR="000F5E56" w:rsidRPr="0075230C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향후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에이전트와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콘텐츠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/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경제시스템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/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백엔드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9E0F88">
        <w:rPr>
          <w:rFonts w:ascii="맑은 고딕" w:hAnsi="맑은 고딕" w:cs="Arial"/>
          <w:sz w:val="24"/>
          <w:szCs w:val="24"/>
          <w:lang w:eastAsia="ko-KR" w:bidi="ar-SA"/>
        </w:rPr>
        <w:t>backend)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 등이 상호 연결되는 하나의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AIVERSE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서비스로 진화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시킬 계획이다.</w:t>
      </w:r>
    </w:p>
    <w:p w14:paraId="744CA84E" w14:textId="77777777" w:rsidR="0075230C" w:rsidRPr="000F5E56" w:rsidRDefault="0075230C" w:rsidP="006F2A9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23477F" w14:textId="29479EF2" w:rsidR="00B03340" w:rsidRPr="005919C2" w:rsidRDefault="001F0BF4" w:rsidP="00B03340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C52E78" w:rsidRP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5230C" w:rsidRP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AI반도체</w:t>
      </w:r>
      <w:r w:rsidR="005919C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EF0EFF8" w14:textId="143BF673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올해 말이나 </w:t>
      </w:r>
      <w:r w:rsidR="006C1B68">
        <w:rPr>
          <w:rFonts w:ascii="맑은 고딕" w:hAnsi="맑은 고딕" w:cs="Arial"/>
          <w:sz w:val="24"/>
          <w:szCs w:val="24"/>
          <w:lang w:eastAsia="ko-KR" w:bidi="ar-SA"/>
        </w:rPr>
        <w:t>‘23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초까지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 차세대 후속모델의 출시를 통해 글로벌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 분야의 톱티어(</w:t>
      </w:r>
      <w:r>
        <w:rPr>
          <w:rFonts w:ascii="맑은 고딕" w:hAnsi="맑은 고딕" w:cs="Arial"/>
          <w:sz w:val="24"/>
          <w:szCs w:val="24"/>
          <w:lang w:eastAsia="ko-KR" w:bidi="ar-SA"/>
        </w:rPr>
        <w:t>Top Tier)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사업자로 도약하겠다는 계획을 밝혔다.</w:t>
      </w:r>
    </w:p>
    <w:p w14:paraId="5C32D821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A5E6E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>
        <w:rPr>
          <w:rFonts w:ascii="맑은 고딕" w:hAnsi="맑은 고딕" w:cs="Arial"/>
          <w:sz w:val="24"/>
          <w:szCs w:val="24"/>
          <w:lang w:eastAsia="ko-KR" w:bidi="ar-SA"/>
        </w:rPr>
        <w:t>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반도체는 매년 </w:t>
      </w:r>
      <w:r>
        <w:rPr>
          <w:rFonts w:ascii="맑은 고딕" w:hAnsi="맑은 고딕" w:cs="Arial"/>
          <w:sz w:val="24"/>
          <w:szCs w:val="24"/>
          <w:lang w:eastAsia="ko-KR" w:bidi="ar-SA"/>
        </w:rPr>
        <w:t>44%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씩 성장해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글로벌 시장 규모가 </w:t>
      </w:r>
      <w:r>
        <w:rPr>
          <w:rFonts w:ascii="맑은 고딕" w:hAnsi="맑은 고딕" w:cs="Arial"/>
          <w:sz w:val="24"/>
          <w:szCs w:val="24"/>
          <w:lang w:eastAsia="ko-KR" w:bidi="ar-SA"/>
        </w:rPr>
        <w:t>40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 원에 달할 것으로 예상되는 분야로,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시장 성장세와 함께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5G MEC,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머신러닝 서버 등 내부 수요도 급증하는 상황이라는 판단 하에 글로벌 진출을 추진하게 됐다고 설명했다.</w:t>
      </w:r>
    </w:p>
    <w:p w14:paraId="2E255FC7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AD82983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가속기 프로젝트를 기반으로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 걸친 프로토타입 개발을 진행해 2020년 11월 AI 반도체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사피온(</w:t>
      </w:r>
      <w:r>
        <w:rPr>
          <w:rFonts w:ascii="맑은 고딕" w:hAnsi="맑은 고딕" w:cs="Arial"/>
          <w:sz w:val="24"/>
          <w:szCs w:val="24"/>
          <w:lang w:eastAsia="ko-KR" w:bidi="ar-SA"/>
        </w:rPr>
        <w:t>SAPEON)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X220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출시한 바 있다</w:t>
      </w:r>
      <w:r>
        <w:rPr>
          <w:rFonts w:ascii="맑은 고딕" w:hAnsi="맑은 고딕" w:cs="Arial"/>
          <w:sz w:val="24"/>
          <w:szCs w:val="24"/>
          <w:lang w:eastAsia="ko-KR" w:bidi="ar-SA"/>
        </w:rPr>
        <w:t>. 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사피온 </w:t>
      </w:r>
      <w:r>
        <w:rPr>
          <w:rFonts w:ascii="맑은 고딕" w:hAnsi="맑은 고딕" w:cs="Arial"/>
          <w:sz w:val="24"/>
          <w:szCs w:val="24"/>
          <w:lang w:eastAsia="ko-KR" w:bidi="ar-SA"/>
        </w:rPr>
        <w:t>X220’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기존 GPU 대비 낮은 가격에도 불구하고, 백열전구 한 개 전력으로 초당 6,700개의 이미지를 처리하는 우수한 성능으로 호평 받았다.</w:t>
      </w:r>
    </w:p>
    <w:p w14:paraId="01BD66BA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A1AA2D8" w14:textId="6DD80AA6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 초 SK스퀘어, SK하이닉스와 함께 3사 공동 투자로 미국에 사피온을 설립해 글로벌 시장 공략을 위한 교두보를 마련했다.</w:t>
      </w:r>
    </w:p>
    <w:p w14:paraId="4AE617EE" w14:textId="77777777" w:rsidR="000F5E56" w:rsidRPr="00BB5B5E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830DFAC" w14:textId="1614541D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올해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 분야 영역 확대를 위해 최근 분사시킨 AI 반도체 전문 기업 사피온(SAPEON)과 협력해 제조∙보안∙미디어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∙자동차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영역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에서 상용 사례를 확보하는데 전력을 쏟을 계획이다.</w:t>
      </w:r>
    </w:p>
    <w:p w14:paraId="0601BE00" w14:textId="77777777" w:rsidR="000F5E56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47F7457" w14:textId="2C9C1617" w:rsidR="001F0BF4" w:rsidRDefault="000F5E56" w:rsidP="000F5E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차세대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반도체 출시와 적극적인 글로벌 확장을 통해 오는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2027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년까지 누적 매출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조원,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기업가치 </w:t>
      </w:r>
      <w:r>
        <w:rPr>
          <w:rFonts w:ascii="맑은 고딕" w:hAnsi="맑은 고딕" w:cs="Arial"/>
          <w:sz w:val="24"/>
          <w:szCs w:val="24"/>
          <w:lang w:eastAsia="ko-KR" w:bidi="ar-SA"/>
        </w:rPr>
        <w:t>10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조원 규모의 회사로 성장시키겠다고 밝혔다.</w:t>
      </w:r>
    </w:p>
    <w:p w14:paraId="4AA8FDBA" w14:textId="00DA134B" w:rsidR="00C52E78" w:rsidRPr="00D365AB" w:rsidRDefault="00C52E78" w:rsidP="00C52E78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A9E393" w14:textId="0E71B332" w:rsidR="0062276A" w:rsidRPr="00D365AB" w:rsidRDefault="00102733" w:rsidP="0062276A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="0062276A" w:rsidRPr="00D365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양자암호</w:t>
      </w:r>
      <w:r w:rsidR="00D365AB" w:rsidRPr="00D365A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1709731D" w14:textId="34BF1D7B" w:rsidR="009E0B4B" w:rsidRDefault="00BB5B5E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스마트 디바이스의 다양화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인해 보안의 중요성이 높아지며 날이 갈수록 적용 범위가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넓어지고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양자암호통신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분야에서 </w:t>
      </w:r>
      <w:r w:rsidR="00EB6356">
        <w:rPr>
          <w:rFonts w:ascii="맑은 고딕" w:hAnsi="맑은 고딕" w:cs="Arial" w:hint="eastAsia"/>
          <w:sz w:val="24"/>
          <w:szCs w:val="24"/>
          <w:lang w:eastAsia="ko-KR" w:bidi="ar-SA"/>
        </w:rPr>
        <w:t>글로벌 톱 양자암호 사업자가 되겠다</w:t>
      </w:r>
      <w:r w:rsidR="006C1B68">
        <w:rPr>
          <w:rFonts w:ascii="맑은 고딕" w:hAnsi="맑은 고딕" w:cs="Arial" w:hint="eastAsia"/>
          <w:sz w:val="24"/>
          <w:szCs w:val="24"/>
          <w:lang w:eastAsia="ko-KR" w:bidi="ar-SA"/>
        </w:rPr>
        <w:t>는 목표를</w:t>
      </w:r>
      <w:r w:rsidR="00EB635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밝혔다.</w:t>
      </w:r>
    </w:p>
    <w:p w14:paraId="026E4A3C" w14:textId="77777777" w:rsidR="009E0B4B" w:rsidRPr="00594CEA" w:rsidRDefault="009E0B4B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F6C1113" w14:textId="347FBEA8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2018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인수한 세계 최고의 양자암호 기술 기업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>DQ’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기반으로 이미 유럽은 물론,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북미와 아시아 지역의 주요 국가 통신∙금융∙공공 망에서 양자암호통신 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이용 사례(</w:t>
      </w:r>
      <w:r w:rsidR="00080503">
        <w:rPr>
          <w:rFonts w:ascii="맑은 고딕" w:hAnsi="맑은 고딕" w:cs="Arial"/>
          <w:sz w:val="24"/>
          <w:szCs w:val="24"/>
          <w:lang w:eastAsia="ko-KR" w:bidi="ar-SA"/>
        </w:rPr>
        <w:t>Use Case)</w:t>
      </w:r>
      <w:r w:rsidR="00080503">
        <w:rPr>
          <w:rFonts w:ascii="맑은 고딕" w:hAnsi="맑은 고딕" w:cs="Arial" w:hint="eastAsia"/>
          <w:sz w:val="24"/>
          <w:szCs w:val="24"/>
          <w:lang w:eastAsia="ko-KR" w:bidi="ar-SA"/>
        </w:rPr>
        <w:t>를 만들어내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며 세계 최고의 보안기술을 쌓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있다.</w:t>
      </w:r>
    </w:p>
    <w:p w14:paraId="2CD01E95" w14:textId="52B6633C" w:rsidR="003B40ED" w:rsidRPr="00594CEA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09D65B" w14:textId="5CEF59D5" w:rsidR="009E0B4B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실제로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말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제안한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‘양자암호통신(QKD*기반) 네트워크 통합관리규격 표준(ETSI GS QKD-018)’이 유럽전기통신표준화기구(ETSI) 산하 산업표준그룹에서 승인된 바 있다.</w:t>
      </w:r>
      <w:r w:rsidR="009E0B4B">
        <w:rPr>
          <w:rFonts w:ascii="맑은 고딕" w:hAnsi="맑은 고딕" w:hint="eastAsia"/>
          <w:color w:val="000000"/>
          <w:lang w:eastAsia="ko-KR"/>
        </w:rPr>
        <w:br/>
      </w:r>
      <w:r w:rsidR="009E0B4B">
        <w:rPr>
          <w:rFonts w:ascii="맑은 고딕" w:hAnsi="맑은 고딕" w:hint="eastAsia"/>
          <w:color w:val="000000"/>
          <w:shd w:val="clear" w:color="auto" w:fill="FFFFFF"/>
          <w:lang w:eastAsia="ko-KR"/>
        </w:rPr>
        <w:t>   </w:t>
      </w:r>
      <w:r w:rsidR="009E0B4B">
        <w:rPr>
          <w:rFonts w:ascii="맑은 고딕" w:hAnsi="맑은 고딕" w:hint="eastAsia"/>
          <w:color w:val="000000"/>
          <w:sz w:val="20"/>
          <w:szCs w:val="20"/>
          <w:shd w:val="clear" w:color="auto" w:fill="FFFFFF"/>
          <w:lang w:eastAsia="ko-KR"/>
        </w:rPr>
        <w:t>※ QKD(Quantum Key Distributor, 양자암호키분배기) : 양자의 특성을 활용해 제3자가 해킹할 수 없는 암호키를 만들어 송신자와 수신자에게 나눠주는 기술</w:t>
      </w:r>
    </w:p>
    <w:p w14:paraId="5E07BC97" w14:textId="77777777" w:rsidR="009E0B4B" w:rsidRDefault="009E0B4B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7D4210" w14:textId="7C3C3A7E" w:rsidR="003B40ED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한국에서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2019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세계 최초로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G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백본망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221km 구간에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양자암호통신을 적용한 바 있으며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2020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년에는 삼성전자와 세계 최초의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QRNG(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양자 난수 발생기)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폰인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갤럭시 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 xml:space="preserve">A 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퀀텀</w:t>
      </w:r>
      <w:r w:rsidR="003B40ED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>을 출시하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는 등</w:t>
      </w:r>
      <w:r w:rsidR="003B40E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양자암호 생태계를 이끌고 있다.</w:t>
      </w:r>
    </w:p>
    <w:p w14:paraId="2C0D7B64" w14:textId="65563019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801942" w14:textId="5CBAD604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같은 기술력과 시장성을 바탕으로 현재 </w:t>
      </w:r>
      <w:r>
        <w:rPr>
          <w:rFonts w:ascii="맑은 고딕" w:hAnsi="맑은 고딕" w:cs="Arial"/>
          <w:sz w:val="24"/>
          <w:szCs w:val="24"/>
          <w:lang w:eastAsia="ko-KR" w:bidi="ar-SA"/>
        </w:rPr>
        <w:t>250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곳이 넘는 고객과 파트너사를 확보해 인수 전 대비 매출이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배 이상 성장하는 등 지속적인 성과를 내고 있다.</w:t>
      </w:r>
    </w:p>
    <w:p w14:paraId="52FBF656" w14:textId="77777777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C0E92F" w14:textId="06B130FF" w:rsidR="003B40ED" w:rsidRDefault="003B40ED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올해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QRNG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Q</w:t>
      </w:r>
      <w:r>
        <w:rPr>
          <w:rFonts w:ascii="맑은 고딕" w:hAnsi="맑은 고딕" w:cs="Arial"/>
          <w:sz w:val="24"/>
          <w:szCs w:val="24"/>
          <w:lang w:eastAsia="ko-KR" w:bidi="ar-SA"/>
        </w:rPr>
        <w:t>KD(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양자 암호 키 분배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)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 기존 상품의 판매를 확대하고 블록체인과 양자암호솔루션 등 보안과 관련한 새로운 영역으로 사업을 확대할 계획이다.</w:t>
      </w:r>
    </w:p>
    <w:p w14:paraId="56B15C6F" w14:textId="6D33F832" w:rsidR="00102733" w:rsidRDefault="00102733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DC58940" w14:textId="1D09BBD5" w:rsidR="00102733" w:rsidRDefault="009E0F88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lastRenderedPageBreak/>
        <w:t>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영상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사장은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통신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/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보안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/ IT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영역의 기업들과 협력해 글로벌 </w:t>
      </w:r>
      <w:r w:rsidR="00102733">
        <w:rPr>
          <w:rFonts w:ascii="맑은 고딕" w:hAnsi="맑은 고딕" w:cs="Arial"/>
          <w:sz w:val="24"/>
          <w:szCs w:val="24"/>
          <w:lang w:eastAsia="ko-KR" w:bidi="ar-SA"/>
        </w:rPr>
        <w:t xml:space="preserve">No.1 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양자암호 사업자가 될 것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02733">
        <w:rPr>
          <w:rFonts w:ascii="맑은 고딕" w:hAnsi="맑은 고딕" w:cs="Arial" w:hint="eastAsia"/>
          <w:sz w:val="24"/>
          <w:szCs w:val="24"/>
          <w:lang w:eastAsia="ko-KR" w:bidi="ar-SA"/>
        </w:rPr>
        <w:t>이라고 강조했다.</w:t>
      </w:r>
    </w:p>
    <w:p w14:paraId="35785BC7" w14:textId="6565B6EF" w:rsidR="007F4B77" w:rsidRPr="009E0F88" w:rsidRDefault="007F4B77" w:rsidP="00080503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7644A8" w14:textId="381F946C" w:rsidR="007F4B77" w:rsidRPr="007F4B77" w:rsidRDefault="007F4B77" w:rsidP="007F4B77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Pr="007F4B77">
        <w:rPr>
          <w:rFonts w:ascii="맑은 고딕" w:hAnsi="맑은 고딕" w:cs="Arial"/>
          <w:b/>
          <w:sz w:val="26"/>
          <w:szCs w:val="26"/>
          <w:lang w:eastAsia="ko-KR" w:bidi="ar-SA"/>
        </w:rPr>
        <w:t>5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대 사업군으로 </w:t>
      </w:r>
      <w:r w:rsidR="00DC326C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영역</w:t>
      </w:r>
      <w:r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재편해 공격적 글로벌 진출 속 </w:t>
      </w:r>
      <w:r w:rsidR="006730BA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새로운</w:t>
      </w:r>
      <w:r w:rsidRPr="007F4B77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성장 계획</w:t>
      </w:r>
    </w:p>
    <w:p w14:paraId="0A34A585" w14:textId="77777777" w:rsidR="007F4B77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F8D57EA" w14:textId="11EE5E8D" w:rsidR="007F4B77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글로벌 트렌드의 빠른 변화 속에서 글로벌 진출과 기업의 지속가능성 확대라는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목표를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동시에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달성하기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단행한 </w:t>
      </w:r>
      <w:r w:rsidR="00DD3814">
        <w:rPr>
          <w:rFonts w:ascii="맑은 고딕" w:hAnsi="맑은 고딕" w:cs="Arial"/>
          <w:sz w:val="24"/>
          <w:szCs w:val="24"/>
          <w:lang w:eastAsia="ko-KR" w:bidi="ar-SA"/>
        </w:rPr>
        <w:t>5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사업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>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개편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대해서도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설명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B2D6511" w14:textId="77777777" w:rsidR="007F4B77" w:rsidRPr="007134EA" w:rsidRDefault="007F4B77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F14052" w14:textId="52F97A88" w:rsidR="007F4B77" w:rsidRDefault="00C17259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5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사업군은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▲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비롯한 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>유무선 통신</w:t>
      </w:r>
      <w:r w:rsidR="007F4B77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F4B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▲콘텐츠 중심 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’ 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▲데이터센터∙클라우드∙A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IoT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등의 분야를 총괄하는 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E</w:t>
      </w:r>
      <w:r w:rsidR="004F455A">
        <w:rPr>
          <w:rFonts w:ascii="맑은 고딕" w:hAnsi="맑은 고딕" w:cs="Arial"/>
          <w:sz w:val="24"/>
          <w:szCs w:val="24"/>
          <w:lang w:eastAsia="ko-KR" w:bidi="ar-SA"/>
        </w:rPr>
        <w:t xml:space="preserve">nterprise’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▲구독과 메타버스,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에이전트의 </w:t>
      </w: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대 서비스 중심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IVERSE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▲U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AM과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자율주행 등 미래사업을 준비하는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커넥티드 인텔리전스(C</w:t>
      </w:r>
      <w:r>
        <w:rPr>
          <w:rFonts w:ascii="맑은 고딕" w:hAnsi="맑은 고딕" w:cs="Arial"/>
          <w:sz w:val="24"/>
          <w:szCs w:val="24"/>
          <w:lang w:eastAsia="ko-KR" w:bidi="ar-SA"/>
        </w:rPr>
        <w:t>onnected Intelligence)’</w:t>
      </w:r>
      <w:r w:rsidR="00124AF9">
        <w:rPr>
          <w:rFonts w:ascii="맑은 고딕" w:hAnsi="맑은 고딕" w:cs="Arial" w:hint="eastAsia"/>
          <w:sz w:val="24"/>
          <w:szCs w:val="24"/>
          <w:lang w:eastAsia="ko-KR" w:bidi="ar-SA"/>
        </w:rPr>
        <w:t>이다.</w:t>
      </w:r>
    </w:p>
    <w:p w14:paraId="61A65498" w14:textId="267A47A5" w:rsidR="00124AF9" w:rsidRDefault="00124AF9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B8B5783" w14:textId="361B6C66" w:rsidR="009E0B4B" w:rsidRDefault="009E0F88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[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유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무선 통신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리더십을 기반으로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경쟁력을 강화하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미디어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DD3814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가입자 기반의 플랫폼 경쟁력을 콘텐츠,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커머스 광고 사업 등 밸류 체인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(Value Chain)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전체로 확대하는데 힘을 쏟는다.</w:t>
      </w:r>
    </w:p>
    <w:p w14:paraId="7C9961AF" w14:textId="77777777" w:rsidR="009E0B4B" w:rsidRPr="009E0B4B" w:rsidRDefault="009E0B4B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232D1C" w14:textId="70162498" w:rsidR="009E0B4B" w:rsidRDefault="009E0F88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Enterprise 사업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은 데이터센터의 규모 확대와 글로벌 진출, 5G MEC 기술을 활용한 클라우드 서비스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AI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기반의 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IoT,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스마트팩토리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등의 사업 고도화를 추진하게 된다.</w:t>
      </w:r>
    </w:p>
    <w:p w14:paraId="554268BE" w14:textId="77777777" w:rsidR="009E0B4B" w:rsidRDefault="009E0B4B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779B62" w14:textId="51A0E8C8" w:rsidR="007A69C5" w:rsidRDefault="009E0F88" w:rsidP="007A69C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AIVERSE 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상품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‘T우주’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E0B4B">
        <w:rPr>
          <w:rFonts w:ascii="맑은 고딕" w:hAnsi="맑은 고딕" w:cs="Arial" w:hint="eastAsia"/>
          <w:sz w:val="24"/>
          <w:szCs w:val="24"/>
          <w:lang w:eastAsia="ko-KR" w:bidi="ar-SA"/>
        </w:rPr>
        <w:t>메타버스,</w:t>
      </w:r>
      <w:r w:rsidR="009E0B4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에이전트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고객들이 전에 경험해보지 못한 새로운 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서비스로 진화할 예정이며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 w:bidi="ar-SA"/>
        </w:rPr>
        <w:t>[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커넥티드 인텔리전스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]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이름 그대로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UAM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과 로봇</w:t>
      </w:r>
      <w:r w:rsidR="003F361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3F361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F3617">
        <w:rPr>
          <w:rFonts w:ascii="맑은 고딕" w:hAnsi="맑은 고딕" w:cs="Arial" w:hint="eastAsia"/>
          <w:sz w:val="24"/>
          <w:szCs w:val="24"/>
          <w:lang w:eastAsia="ko-KR" w:bidi="ar-SA"/>
        </w:rPr>
        <w:t>자율주행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가까운 미래에 나타날 새로운 디바이스를 연결하는 역할을 </w:t>
      </w:r>
      <w:r w:rsidR="004F455A">
        <w:rPr>
          <w:rFonts w:ascii="맑은 고딕" w:hAnsi="맑은 고딕" w:cs="Arial" w:hint="eastAsia"/>
          <w:sz w:val="24"/>
          <w:szCs w:val="24"/>
          <w:lang w:eastAsia="ko-KR" w:bidi="ar-SA"/>
        </w:rPr>
        <w:t>맡게 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C249220" w14:textId="3206AE44" w:rsidR="007A69C5" w:rsidRDefault="007A69C5" w:rsidP="007A69C5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288B9B" w14:textId="451DC1CB" w:rsidR="009E0B4B" w:rsidRPr="009E0B4B" w:rsidRDefault="007A69C5" w:rsidP="009E0B4B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실제로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SKT는 UAM 사업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관련해 지난달 </w:t>
      </w:r>
      <w:r>
        <w:rPr>
          <w:rFonts w:ascii="맑은 고딕" w:hAnsi="맑은 고딕" w:cs="Arial"/>
          <w:sz w:val="24"/>
          <w:szCs w:val="24"/>
          <w:lang w:eastAsia="ko-KR" w:bidi="ar-SA"/>
        </w:rPr>
        <w:t>7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221055">
        <w:rPr>
          <w:rFonts w:ascii="맑은 고딕" w:hAnsi="맑은 고딕" w:cs="Arial" w:hint="eastAsia"/>
          <w:sz w:val="24"/>
          <w:szCs w:val="24"/>
          <w:lang w:eastAsia="ko-KR" w:bidi="ar-SA"/>
        </w:rPr>
        <w:t>톱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티어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UAM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기체 제조사 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조비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에</w:t>
      </w:r>
      <w:r w:rsidR="00D07556">
        <w:rPr>
          <w:rFonts w:ascii="맑은 고딕" w:hAnsi="맑은 고딕" w:cs="Arial" w:hint="eastAsia"/>
          <w:sz w:val="24"/>
          <w:szCs w:val="24"/>
          <w:lang w:eastAsia="ko-KR" w:bidi="ar-SA"/>
        </w:rPr>
        <w:t>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이션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(Joby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Aviation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과 전략적 업무 협약을 맺는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> 등 강력한 글로벌 업체와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초협력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물론,</w:t>
      </w:r>
      <w:r w:rsidR="009E0B4B" w:rsidRPr="009E0B4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정부 실증 사업에 참여하는 등 UAM 시장 선점에 </w:t>
      </w:r>
      <w:r w:rsidR="007134E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나서고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있다.</w:t>
      </w:r>
    </w:p>
    <w:p w14:paraId="63AE87AC" w14:textId="1F725A3C" w:rsidR="007A69C5" w:rsidRDefault="007A69C5" w:rsidP="007F4B77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FC6F44" w14:textId="436EA94F" w:rsidR="003F3617" w:rsidRDefault="003F3617" w:rsidP="007E3C5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커넥티드 인텔리전스의 일환으로 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93383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가 보유한 다양한</w:t>
      </w:r>
      <w:r w:rsidR="0099043B">
        <w:rPr>
          <w:rFonts w:ascii="맑은 고딕" w:hAnsi="맑은 고딕" w:cs="Arial"/>
          <w:sz w:val="24"/>
          <w:szCs w:val="24"/>
          <w:lang w:eastAsia="ko-KR" w:bidi="ar-SA"/>
        </w:rPr>
        <w:t xml:space="preserve"> AI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핵심 기술로 삼아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로봇 관련 사업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본격화</w:t>
      </w:r>
      <w:r w:rsidR="00793383">
        <w:rPr>
          <w:rFonts w:ascii="맑은 고딕" w:hAnsi="맑은 고딕" w:cs="Arial" w:hint="eastAsia"/>
          <w:sz w:val="24"/>
          <w:szCs w:val="24"/>
          <w:lang w:eastAsia="ko-KR" w:bidi="ar-SA"/>
        </w:rPr>
        <w:t>한다고 밝혔다.</w:t>
      </w:r>
      <w:r w:rsidR="003C12F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C21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로보틱스 소프트웨어 개발 전문기업인 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씨메스</w:t>
      </w:r>
      <w:r w:rsidR="009E0F88">
        <w:rPr>
          <w:rFonts w:ascii="맑은 고딕" w:hAnsi="맑은 고딕" w:cs="Arial"/>
          <w:sz w:val="24"/>
          <w:szCs w:val="24"/>
          <w:lang w:eastAsia="ko-KR" w:bidi="ar-SA"/>
        </w:rPr>
        <w:t>(C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M</w:t>
      </w:r>
      <w:r w:rsidR="009E0F88">
        <w:rPr>
          <w:rFonts w:ascii="맑은 고딕" w:hAnsi="맑은 고딕" w:cs="Arial"/>
          <w:sz w:val="24"/>
          <w:szCs w:val="24"/>
          <w:lang w:eastAsia="ko-KR" w:bidi="ar-SA"/>
        </w:rPr>
        <w:t>ES)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>투자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결정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하고</w:t>
      </w:r>
      <w:r w:rsidR="003156BC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물류 로봇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</w:t>
      </w:r>
      <w:r w:rsidR="009E0F88">
        <w:rPr>
          <w:rFonts w:ascii="맑은 고딕" w:hAnsi="맑은 고딕" w:cs="Arial" w:hint="eastAsia"/>
          <w:sz w:val="24"/>
          <w:szCs w:val="24"/>
          <w:lang w:eastAsia="ko-KR" w:bidi="ar-SA"/>
        </w:rPr>
        <w:t>업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을 시작으로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9043B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3156B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>로봇사업</w:t>
      </w:r>
      <w:r w:rsidR="00DC326C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3156B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적극 추진</w:t>
      </w:r>
      <w:r w:rsidR="007E3C56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3E69C5D8" w14:textId="7AD7BCB7" w:rsidR="003B40ED" w:rsidRPr="00594CEA" w:rsidRDefault="003B40ED" w:rsidP="004F455A">
      <w:pPr>
        <w:widowControl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4E614C8" w14:textId="3861B24F" w:rsidR="00CE58CD" w:rsidRDefault="00CE58CD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사업 뿐만 아니라 E</w:t>
      </w:r>
      <w:r>
        <w:rPr>
          <w:rFonts w:ascii="맑은 고딕" w:hAnsi="맑은 고딕" w:cs="Arial"/>
          <w:sz w:val="24"/>
          <w:szCs w:val="24"/>
          <w:lang w:eastAsia="ko-KR" w:bidi="ar-SA"/>
        </w:rPr>
        <w:t>SG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적극적으로 활용하는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배리어프리 </w:t>
      </w:r>
      <w:r>
        <w:rPr>
          <w:rFonts w:ascii="맑은 고딕" w:hAnsi="맑은 고딕" w:cs="Arial"/>
          <w:sz w:val="24"/>
          <w:szCs w:val="24"/>
          <w:lang w:eastAsia="ko-KR" w:bidi="ar-SA"/>
        </w:rPr>
        <w:t>AI(Barrier Free AI)’</w:t>
      </w:r>
      <w:r w:rsidR="00C5711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5711A">
        <w:rPr>
          <w:rFonts w:ascii="맑은 고딕" w:hAnsi="맑은 고딕" w:cs="Arial" w:hint="eastAsia"/>
          <w:sz w:val="24"/>
          <w:szCs w:val="24"/>
          <w:lang w:eastAsia="ko-KR" w:bidi="ar-SA"/>
        </w:rPr>
        <w:t>프로젝트를 전개한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17025838" w14:textId="2F1ED5B6" w:rsidR="00C5711A" w:rsidRDefault="00C5711A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D52FAA" w14:textId="0B7960DC" w:rsidR="00C5711A" w:rsidRDefault="00C5711A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배리어프리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AI’는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고령층과 사회적 약자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지원에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적용하는 프로젝트로,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와 비전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등을 활용해 청각장애 택시기사와 승객간 소통을 돕는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고요한M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’,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시각장애인용 사물∙글자 인식 지원 서비스에 음성 </w:t>
      </w:r>
      <w:r>
        <w:rPr>
          <w:rFonts w:ascii="맑은 고딕" w:hAnsi="맑은 고딕" w:cs="Arial"/>
          <w:sz w:val="24"/>
          <w:szCs w:val="24"/>
          <w:lang w:eastAsia="ko-KR" w:bidi="ar-SA"/>
        </w:rPr>
        <w:t>AI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적용한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N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ow I See’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등과 같은 서비스를 제공 중이다.</w:t>
      </w:r>
    </w:p>
    <w:p w14:paraId="4A859537" w14:textId="01BA28CA" w:rsidR="001206F4" w:rsidRDefault="001206F4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BB7DA3" w14:textId="7878DEDD" w:rsidR="001206F4" w:rsidRPr="001206F4" w:rsidRDefault="001206F4" w:rsidP="00124AF9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기존 대비 전략 사용량이 적은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반도체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사피온과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현실세계의 이동과 자원 소모를 가상세계로 대체하는 </w:t>
      </w:r>
      <w:r w:rsidR="000D639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이프랜드의 확산은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2020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RE100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선언 후 공을 </w:t>
      </w:r>
      <w:r w:rsidR="00D21975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있는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Net Zero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활동에도 큰 힘이 될 </w:t>
      </w:r>
      <w:r w:rsidR="0031265C">
        <w:rPr>
          <w:rFonts w:ascii="맑은 고딕" w:hAnsi="맑은 고딕" w:cs="Arial" w:hint="eastAsia"/>
          <w:sz w:val="24"/>
          <w:szCs w:val="24"/>
          <w:lang w:eastAsia="ko-KR" w:bidi="ar-SA"/>
        </w:rPr>
        <w:t>것으로 기대하고 있다.</w:t>
      </w:r>
    </w:p>
    <w:p w14:paraId="3C99F1F5" w14:textId="77777777" w:rsidR="00C97BF7" w:rsidRDefault="00C97BF7" w:rsidP="007D489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0AD6C69" w14:textId="03553481" w:rsidR="00C97BF7" w:rsidRDefault="00CE2DF4" w:rsidP="007D4896">
      <w:pPr>
        <w:widowControl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유영상 사장은 </w:t>
      </w:r>
      <w:r w:rsidRPr="00CE2DF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메타버스와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AI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반도체,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양자암호를 시작으로 본격화될 </w:t>
      </w:r>
      <w:r w:rsidRPr="00CE2DF4">
        <w:rPr>
          <w:rFonts w:ascii="맑은 고딕" w:hAnsi="맑은 고딕" w:cs="Arial" w:hint="eastAsia"/>
          <w:sz w:val="24"/>
          <w:szCs w:val="24"/>
          <w:lang w:eastAsia="ko-KR" w:bidi="ar-SA"/>
        </w:rPr>
        <w:t>SKT 2.0의 해외 진출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강국 대한민국이 차세대 글로벌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시장을 </w:t>
      </w:r>
      <w:r w:rsidR="007D4896">
        <w:rPr>
          <w:rFonts w:ascii="맑은 고딕" w:hAnsi="맑은 고딕" w:cs="Arial" w:hint="eastAsia"/>
          <w:sz w:val="24"/>
          <w:szCs w:val="24"/>
          <w:lang w:eastAsia="ko-KR" w:bidi="ar-SA"/>
        </w:rPr>
        <w:t>리드하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>는 기반이 될 것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확신한다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A6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7A69C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7D4896">
        <w:rPr>
          <w:rFonts w:ascii="맑은 고딕" w:hAnsi="맑은 고딕" w:cs="Arial" w:hint="eastAsia"/>
          <w:sz w:val="24"/>
          <w:szCs w:val="24"/>
          <w:lang w:eastAsia="ko-KR" w:bidi="ar-SA"/>
        </w:rPr>
        <w:t>전 세계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 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호평 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받을 수 있는 차별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화된 기술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과 서비스를 지속적으로 선보</w:t>
      </w:r>
      <w:r w:rsidR="00594CEA">
        <w:rPr>
          <w:rFonts w:ascii="맑은 고딕" w:hAnsi="맑은 고딕" w:cs="Arial" w:hint="eastAsia"/>
          <w:sz w:val="24"/>
          <w:szCs w:val="24"/>
          <w:lang w:eastAsia="ko-KR" w:bidi="ar-SA"/>
        </w:rPr>
        <w:t>이겠다</w:t>
      </w:r>
      <w:r w:rsidR="001C4F2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1C4F25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  <w:r w:rsidR="007D48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59012834" w14:textId="77777777" w:rsidR="007E3C56" w:rsidRDefault="007E3C56" w:rsidP="007E3C56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04D6AC1F" w:rsidR="00A475A7" w:rsidRDefault="00A475A7" w:rsidP="00784B3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0EE32D5" w14:textId="77777777" w:rsidR="007E3C56" w:rsidRDefault="007E3C56" w:rsidP="00DC326C">
            <w:pPr>
              <w:widowControl w:val="0"/>
              <w:snapToGrid w:val="0"/>
              <w:spacing w:after="0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5628AE40" w14:textId="1D3B1DD9" w:rsidR="007E3C56" w:rsidRPr="007E3C56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1, 2,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사장이 지난 28일(현지 시각) 스페인 바르셀로나에서 가진 기자간담회에서 3대 ‘Next Big-tech(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반도체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양자암호)’의 글로벌 진출을 본격화 한다고 밝혔다. </w:t>
            </w:r>
          </w:p>
          <w:p w14:paraId="4B85BF6F" w14:textId="77777777" w:rsidR="007E3C56" w:rsidRPr="007E3C56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3EBA3CE9" w:rsidR="007E3C56" w:rsidRPr="00FF5C91" w:rsidRDefault="007E3C56" w:rsidP="007E3C56">
            <w:pPr>
              <w:widowControl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4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: 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유영상 사장(사진 가운데)이 지난 28일(현지 시각) 스페인 바르셀로나에서 가진 기자간담회에서 3대 ‘Next Big-tech(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A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반도체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, 양자암호)’의 글로벌 진출을 본격화 한다고 밝혔다.  사진 왼쪽부터 조익환 Metaverse개발담당, 한명진 CSO, 유영상 사장, 하민용 Innovation Suit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</w:t>
            </w:r>
            <w:r w:rsidRPr="007E3C5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담당, 이종민 T3K Innovation담당</w:t>
            </w:r>
          </w:p>
        </w:tc>
      </w:tr>
    </w:tbl>
    <w:p w14:paraId="2DBC1B3B" w14:textId="77777777" w:rsidR="00F909A6" w:rsidRPr="003A4E29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246D6500" w14:textId="77777777" w:rsidR="00F909A6" w:rsidRPr="00D777AD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909A6" w:rsidRPr="00D777AD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07089" w14:textId="77777777" w:rsidR="002A7815" w:rsidRDefault="002A7815">
      <w:pPr>
        <w:spacing w:after="0" w:line="240" w:lineRule="auto"/>
      </w:pPr>
      <w:r>
        <w:separator/>
      </w:r>
    </w:p>
  </w:endnote>
  <w:endnote w:type="continuationSeparator" w:id="0">
    <w:p w14:paraId="5760A4B1" w14:textId="77777777" w:rsidR="002A7815" w:rsidRDefault="002A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A94A3C2" w:rsidR="007A69C5" w:rsidRDefault="007A69C5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035B038D" wp14:editId="0F5A52AA">
          <wp:extent cx="2255520" cy="326136"/>
          <wp:effectExtent l="0" t="0" r="0" b="0"/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6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4A43E" w14:textId="77777777" w:rsidR="002A7815" w:rsidRDefault="002A7815">
      <w:pPr>
        <w:spacing w:after="0" w:line="240" w:lineRule="auto"/>
      </w:pPr>
      <w:r>
        <w:separator/>
      </w:r>
    </w:p>
  </w:footnote>
  <w:footnote w:type="continuationSeparator" w:id="0">
    <w:p w14:paraId="27F59C73" w14:textId="77777777" w:rsidR="002A7815" w:rsidRDefault="002A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14A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2DF1"/>
    <w:rsid w:val="00013BFF"/>
    <w:rsid w:val="00016028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6EB5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0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694"/>
    <w:rsid w:val="000B273A"/>
    <w:rsid w:val="000B3BFF"/>
    <w:rsid w:val="000B5ECE"/>
    <w:rsid w:val="000B6A08"/>
    <w:rsid w:val="000C00A4"/>
    <w:rsid w:val="000C2D22"/>
    <w:rsid w:val="000C39E7"/>
    <w:rsid w:val="000C5FE8"/>
    <w:rsid w:val="000D4216"/>
    <w:rsid w:val="000D4D56"/>
    <w:rsid w:val="000D5940"/>
    <w:rsid w:val="000D6391"/>
    <w:rsid w:val="000D6D48"/>
    <w:rsid w:val="000E007B"/>
    <w:rsid w:val="000E062A"/>
    <w:rsid w:val="000E0AEE"/>
    <w:rsid w:val="000E110D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15A"/>
    <w:rsid w:val="000F5E56"/>
    <w:rsid w:val="000F673A"/>
    <w:rsid w:val="000F7EC2"/>
    <w:rsid w:val="00100F38"/>
    <w:rsid w:val="00101F09"/>
    <w:rsid w:val="00102733"/>
    <w:rsid w:val="00104E8B"/>
    <w:rsid w:val="00105101"/>
    <w:rsid w:val="001062A8"/>
    <w:rsid w:val="00106E91"/>
    <w:rsid w:val="00107A0B"/>
    <w:rsid w:val="00107ACB"/>
    <w:rsid w:val="0011061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06F4"/>
    <w:rsid w:val="001224D3"/>
    <w:rsid w:val="00122791"/>
    <w:rsid w:val="00123AB2"/>
    <w:rsid w:val="00124AF9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068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143"/>
    <w:rsid w:val="001B0494"/>
    <w:rsid w:val="001B4672"/>
    <w:rsid w:val="001B4836"/>
    <w:rsid w:val="001B7CC2"/>
    <w:rsid w:val="001C0099"/>
    <w:rsid w:val="001C0A3D"/>
    <w:rsid w:val="001C217D"/>
    <w:rsid w:val="001C3003"/>
    <w:rsid w:val="001C47C3"/>
    <w:rsid w:val="001C4F25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0BF4"/>
    <w:rsid w:val="001F2CEE"/>
    <w:rsid w:val="001F3B4D"/>
    <w:rsid w:val="001F53E7"/>
    <w:rsid w:val="001F53FA"/>
    <w:rsid w:val="001F6B9E"/>
    <w:rsid w:val="001F6C93"/>
    <w:rsid w:val="001F7AD0"/>
    <w:rsid w:val="00200889"/>
    <w:rsid w:val="002009C5"/>
    <w:rsid w:val="00202A63"/>
    <w:rsid w:val="002040BD"/>
    <w:rsid w:val="002140C1"/>
    <w:rsid w:val="00214BDC"/>
    <w:rsid w:val="002156C6"/>
    <w:rsid w:val="0021577C"/>
    <w:rsid w:val="0021733D"/>
    <w:rsid w:val="00217A83"/>
    <w:rsid w:val="00220301"/>
    <w:rsid w:val="00221055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46A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95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A7815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020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265C"/>
    <w:rsid w:val="00313C55"/>
    <w:rsid w:val="00314C40"/>
    <w:rsid w:val="003156BC"/>
    <w:rsid w:val="00315D91"/>
    <w:rsid w:val="00316A6D"/>
    <w:rsid w:val="00317C48"/>
    <w:rsid w:val="003202ED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E60"/>
    <w:rsid w:val="003479A3"/>
    <w:rsid w:val="00351087"/>
    <w:rsid w:val="003510FD"/>
    <w:rsid w:val="00351827"/>
    <w:rsid w:val="00353B52"/>
    <w:rsid w:val="00353D3A"/>
    <w:rsid w:val="00354CD7"/>
    <w:rsid w:val="00360105"/>
    <w:rsid w:val="003615E5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7DE5"/>
    <w:rsid w:val="003A0949"/>
    <w:rsid w:val="003A0CF2"/>
    <w:rsid w:val="003A134F"/>
    <w:rsid w:val="003A29B0"/>
    <w:rsid w:val="003A323F"/>
    <w:rsid w:val="003A44DD"/>
    <w:rsid w:val="003A4E29"/>
    <w:rsid w:val="003A5DAF"/>
    <w:rsid w:val="003A7F6F"/>
    <w:rsid w:val="003B2646"/>
    <w:rsid w:val="003B34BC"/>
    <w:rsid w:val="003B37A2"/>
    <w:rsid w:val="003B40ED"/>
    <w:rsid w:val="003B40F5"/>
    <w:rsid w:val="003C1217"/>
    <w:rsid w:val="003C12FE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CDD"/>
    <w:rsid w:val="003F361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4D4D"/>
    <w:rsid w:val="00425004"/>
    <w:rsid w:val="0042620A"/>
    <w:rsid w:val="00427D6C"/>
    <w:rsid w:val="00430CFA"/>
    <w:rsid w:val="00432236"/>
    <w:rsid w:val="0043335B"/>
    <w:rsid w:val="00435EA0"/>
    <w:rsid w:val="004371CD"/>
    <w:rsid w:val="0043746A"/>
    <w:rsid w:val="004375E2"/>
    <w:rsid w:val="0044023C"/>
    <w:rsid w:val="00440C0E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11F2"/>
    <w:rsid w:val="00462644"/>
    <w:rsid w:val="004638FB"/>
    <w:rsid w:val="004669CE"/>
    <w:rsid w:val="00473768"/>
    <w:rsid w:val="004744B4"/>
    <w:rsid w:val="004750D5"/>
    <w:rsid w:val="004802D5"/>
    <w:rsid w:val="0048052E"/>
    <w:rsid w:val="00481C4F"/>
    <w:rsid w:val="0048380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55A"/>
    <w:rsid w:val="004F5465"/>
    <w:rsid w:val="004F594A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5FC4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128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DE1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F49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87BB9"/>
    <w:rsid w:val="00590699"/>
    <w:rsid w:val="00590E85"/>
    <w:rsid w:val="005913E3"/>
    <w:rsid w:val="005919C2"/>
    <w:rsid w:val="005939FD"/>
    <w:rsid w:val="00593B43"/>
    <w:rsid w:val="00594CEA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509F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0B0F"/>
    <w:rsid w:val="005E1CB1"/>
    <w:rsid w:val="005E241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174F1"/>
    <w:rsid w:val="00620098"/>
    <w:rsid w:val="00620228"/>
    <w:rsid w:val="0062276A"/>
    <w:rsid w:val="0062372A"/>
    <w:rsid w:val="00623884"/>
    <w:rsid w:val="00623F9B"/>
    <w:rsid w:val="00624366"/>
    <w:rsid w:val="00624C38"/>
    <w:rsid w:val="00624E0F"/>
    <w:rsid w:val="00625060"/>
    <w:rsid w:val="00625AAE"/>
    <w:rsid w:val="00627224"/>
    <w:rsid w:val="00627C15"/>
    <w:rsid w:val="00631D27"/>
    <w:rsid w:val="0063260D"/>
    <w:rsid w:val="006331A8"/>
    <w:rsid w:val="00634494"/>
    <w:rsid w:val="006345AD"/>
    <w:rsid w:val="00636893"/>
    <w:rsid w:val="006401F1"/>
    <w:rsid w:val="00641BA7"/>
    <w:rsid w:val="00643D22"/>
    <w:rsid w:val="006447D5"/>
    <w:rsid w:val="00644D3B"/>
    <w:rsid w:val="00646A0A"/>
    <w:rsid w:val="00651A58"/>
    <w:rsid w:val="006566A9"/>
    <w:rsid w:val="00657033"/>
    <w:rsid w:val="00660087"/>
    <w:rsid w:val="00660E76"/>
    <w:rsid w:val="00663EFA"/>
    <w:rsid w:val="00666D92"/>
    <w:rsid w:val="006672E4"/>
    <w:rsid w:val="00671FA9"/>
    <w:rsid w:val="006724E7"/>
    <w:rsid w:val="006730BA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B68"/>
    <w:rsid w:val="006C1F9E"/>
    <w:rsid w:val="006C26E3"/>
    <w:rsid w:val="006C3B39"/>
    <w:rsid w:val="006C56D2"/>
    <w:rsid w:val="006C5834"/>
    <w:rsid w:val="006C6A9A"/>
    <w:rsid w:val="006C6EF5"/>
    <w:rsid w:val="006D3BDB"/>
    <w:rsid w:val="006D3D29"/>
    <w:rsid w:val="006D43FB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1538"/>
    <w:rsid w:val="006F2A98"/>
    <w:rsid w:val="006F3193"/>
    <w:rsid w:val="006F52CC"/>
    <w:rsid w:val="006F6AAF"/>
    <w:rsid w:val="00702A19"/>
    <w:rsid w:val="00703596"/>
    <w:rsid w:val="00703981"/>
    <w:rsid w:val="007047FF"/>
    <w:rsid w:val="00707C33"/>
    <w:rsid w:val="00712E96"/>
    <w:rsid w:val="007134EA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22D2"/>
    <w:rsid w:val="00743914"/>
    <w:rsid w:val="00743919"/>
    <w:rsid w:val="00745826"/>
    <w:rsid w:val="0074607C"/>
    <w:rsid w:val="0075103E"/>
    <w:rsid w:val="0075176C"/>
    <w:rsid w:val="00752091"/>
    <w:rsid w:val="0075230C"/>
    <w:rsid w:val="00753B1E"/>
    <w:rsid w:val="00754862"/>
    <w:rsid w:val="0075487A"/>
    <w:rsid w:val="00755414"/>
    <w:rsid w:val="00756637"/>
    <w:rsid w:val="007579BF"/>
    <w:rsid w:val="00757ECB"/>
    <w:rsid w:val="00760F9B"/>
    <w:rsid w:val="0076202D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B30"/>
    <w:rsid w:val="007874C8"/>
    <w:rsid w:val="007914D9"/>
    <w:rsid w:val="00793383"/>
    <w:rsid w:val="00795267"/>
    <w:rsid w:val="00795FED"/>
    <w:rsid w:val="00796098"/>
    <w:rsid w:val="007962BF"/>
    <w:rsid w:val="0079706F"/>
    <w:rsid w:val="007A1072"/>
    <w:rsid w:val="007A376C"/>
    <w:rsid w:val="007A4E9E"/>
    <w:rsid w:val="007A69C5"/>
    <w:rsid w:val="007A6B14"/>
    <w:rsid w:val="007B101F"/>
    <w:rsid w:val="007B49A4"/>
    <w:rsid w:val="007B5A57"/>
    <w:rsid w:val="007C0F6B"/>
    <w:rsid w:val="007C1B34"/>
    <w:rsid w:val="007C26AA"/>
    <w:rsid w:val="007C2A7E"/>
    <w:rsid w:val="007C7A72"/>
    <w:rsid w:val="007D18B4"/>
    <w:rsid w:val="007D1942"/>
    <w:rsid w:val="007D1968"/>
    <w:rsid w:val="007D1AC1"/>
    <w:rsid w:val="007D29C2"/>
    <w:rsid w:val="007D2FD2"/>
    <w:rsid w:val="007D4337"/>
    <w:rsid w:val="007D4896"/>
    <w:rsid w:val="007E0A3D"/>
    <w:rsid w:val="007E16A3"/>
    <w:rsid w:val="007E1812"/>
    <w:rsid w:val="007E3C56"/>
    <w:rsid w:val="007E6A17"/>
    <w:rsid w:val="007E7828"/>
    <w:rsid w:val="007F10FC"/>
    <w:rsid w:val="007F307A"/>
    <w:rsid w:val="007F3179"/>
    <w:rsid w:val="007F40E3"/>
    <w:rsid w:val="007F4B77"/>
    <w:rsid w:val="007F4B97"/>
    <w:rsid w:val="007F4D70"/>
    <w:rsid w:val="008005FF"/>
    <w:rsid w:val="00800B65"/>
    <w:rsid w:val="00802FB3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6F"/>
    <w:rsid w:val="008246D7"/>
    <w:rsid w:val="00824868"/>
    <w:rsid w:val="00826382"/>
    <w:rsid w:val="00826B98"/>
    <w:rsid w:val="00827306"/>
    <w:rsid w:val="00831B4F"/>
    <w:rsid w:val="008321B3"/>
    <w:rsid w:val="0083382A"/>
    <w:rsid w:val="00833F0E"/>
    <w:rsid w:val="0083481A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228"/>
    <w:rsid w:val="00851480"/>
    <w:rsid w:val="00852E8E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0A7F"/>
    <w:rsid w:val="0087188D"/>
    <w:rsid w:val="00875D06"/>
    <w:rsid w:val="00875F12"/>
    <w:rsid w:val="00876A2B"/>
    <w:rsid w:val="00876BF8"/>
    <w:rsid w:val="00877368"/>
    <w:rsid w:val="008778E0"/>
    <w:rsid w:val="00880D95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6371"/>
    <w:rsid w:val="008C7A05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7EFA"/>
    <w:rsid w:val="00900538"/>
    <w:rsid w:val="00901383"/>
    <w:rsid w:val="009013D4"/>
    <w:rsid w:val="00901CAE"/>
    <w:rsid w:val="009045AF"/>
    <w:rsid w:val="00904F59"/>
    <w:rsid w:val="0091077D"/>
    <w:rsid w:val="0091135A"/>
    <w:rsid w:val="00911AC0"/>
    <w:rsid w:val="009123B5"/>
    <w:rsid w:val="00913E72"/>
    <w:rsid w:val="00916663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0D64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3B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0B4B"/>
    <w:rsid w:val="009E0F88"/>
    <w:rsid w:val="009E4518"/>
    <w:rsid w:val="009E4BBB"/>
    <w:rsid w:val="009E6017"/>
    <w:rsid w:val="009E6476"/>
    <w:rsid w:val="009F19C6"/>
    <w:rsid w:val="009F1C10"/>
    <w:rsid w:val="009F2772"/>
    <w:rsid w:val="009F5A65"/>
    <w:rsid w:val="00A0400D"/>
    <w:rsid w:val="00A0527E"/>
    <w:rsid w:val="00A107BA"/>
    <w:rsid w:val="00A11258"/>
    <w:rsid w:val="00A126FC"/>
    <w:rsid w:val="00A15268"/>
    <w:rsid w:val="00A154E7"/>
    <w:rsid w:val="00A15555"/>
    <w:rsid w:val="00A15836"/>
    <w:rsid w:val="00A158AA"/>
    <w:rsid w:val="00A16001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7B9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47CB"/>
    <w:rsid w:val="00A96E50"/>
    <w:rsid w:val="00A97C5F"/>
    <w:rsid w:val="00AA08A5"/>
    <w:rsid w:val="00AA08B5"/>
    <w:rsid w:val="00AA6342"/>
    <w:rsid w:val="00AB1BD6"/>
    <w:rsid w:val="00AB394E"/>
    <w:rsid w:val="00AB54E1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263"/>
    <w:rsid w:val="00AE248B"/>
    <w:rsid w:val="00AE266F"/>
    <w:rsid w:val="00AE27DC"/>
    <w:rsid w:val="00AE6287"/>
    <w:rsid w:val="00AF10A9"/>
    <w:rsid w:val="00AF3131"/>
    <w:rsid w:val="00AF4ABD"/>
    <w:rsid w:val="00AF6054"/>
    <w:rsid w:val="00AF6CE2"/>
    <w:rsid w:val="00B007BB"/>
    <w:rsid w:val="00B00A1D"/>
    <w:rsid w:val="00B022CC"/>
    <w:rsid w:val="00B03340"/>
    <w:rsid w:val="00B038E4"/>
    <w:rsid w:val="00B04EEB"/>
    <w:rsid w:val="00B05EAD"/>
    <w:rsid w:val="00B07D8A"/>
    <w:rsid w:val="00B106E9"/>
    <w:rsid w:val="00B117AB"/>
    <w:rsid w:val="00B121B9"/>
    <w:rsid w:val="00B15918"/>
    <w:rsid w:val="00B20476"/>
    <w:rsid w:val="00B21F89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468"/>
    <w:rsid w:val="00B6191F"/>
    <w:rsid w:val="00B63664"/>
    <w:rsid w:val="00B645BF"/>
    <w:rsid w:val="00B6499A"/>
    <w:rsid w:val="00B64CD1"/>
    <w:rsid w:val="00B651AD"/>
    <w:rsid w:val="00B744CF"/>
    <w:rsid w:val="00B75882"/>
    <w:rsid w:val="00B76730"/>
    <w:rsid w:val="00B8060F"/>
    <w:rsid w:val="00B810CC"/>
    <w:rsid w:val="00B815B4"/>
    <w:rsid w:val="00B82461"/>
    <w:rsid w:val="00B84DEF"/>
    <w:rsid w:val="00B945B6"/>
    <w:rsid w:val="00BA5775"/>
    <w:rsid w:val="00BA5B94"/>
    <w:rsid w:val="00BA76B5"/>
    <w:rsid w:val="00BB02DF"/>
    <w:rsid w:val="00BB13A8"/>
    <w:rsid w:val="00BB2840"/>
    <w:rsid w:val="00BB2D6D"/>
    <w:rsid w:val="00BB5B5E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020F"/>
    <w:rsid w:val="00BF066C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259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B97"/>
    <w:rsid w:val="00C40B17"/>
    <w:rsid w:val="00C4147C"/>
    <w:rsid w:val="00C433E6"/>
    <w:rsid w:val="00C47227"/>
    <w:rsid w:val="00C508BC"/>
    <w:rsid w:val="00C51270"/>
    <w:rsid w:val="00C5231A"/>
    <w:rsid w:val="00C5295A"/>
    <w:rsid w:val="00C52E78"/>
    <w:rsid w:val="00C5711A"/>
    <w:rsid w:val="00C57736"/>
    <w:rsid w:val="00C62159"/>
    <w:rsid w:val="00C62FAE"/>
    <w:rsid w:val="00C639F4"/>
    <w:rsid w:val="00C66064"/>
    <w:rsid w:val="00C708F5"/>
    <w:rsid w:val="00C75922"/>
    <w:rsid w:val="00C767CA"/>
    <w:rsid w:val="00C7727B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B14"/>
    <w:rsid w:val="00C97BF7"/>
    <w:rsid w:val="00CA20CF"/>
    <w:rsid w:val="00CA2BAA"/>
    <w:rsid w:val="00CA2D96"/>
    <w:rsid w:val="00CA498D"/>
    <w:rsid w:val="00CA5FDF"/>
    <w:rsid w:val="00CA6674"/>
    <w:rsid w:val="00CA66CC"/>
    <w:rsid w:val="00CA6BE6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DF4"/>
    <w:rsid w:val="00CE5754"/>
    <w:rsid w:val="00CE58CD"/>
    <w:rsid w:val="00CE5942"/>
    <w:rsid w:val="00CE5D5B"/>
    <w:rsid w:val="00CE6511"/>
    <w:rsid w:val="00CE6CAF"/>
    <w:rsid w:val="00CE786F"/>
    <w:rsid w:val="00CE79F7"/>
    <w:rsid w:val="00CF152B"/>
    <w:rsid w:val="00CF3855"/>
    <w:rsid w:val="00CF47AB"/>
    <w:rsid w:val="00CF6C03"/>
    <w:rsid w:val="00D05A4D"/>
    <w:rsid w:val="00D0643E"/>
    <w:rsid w:val="00D07556"/>
    <w:rsid w:val="00D104A2"/>
    <w:rsid w:val="00D11677"/>
    <w:rsid w:val="00D12758"/>
    <w:rsid w:val="00D14F20"/>
    <w:rsid w:val="00D16FE9"/>
    <w:rsid w:val="00D2069C"/>
    <w:rsid w:val="00D20A3F"/>
    <w:rsid w:val="00D21975"/>
    <w:rsid w:val="00D235D8"/>
    <w:rsid w:val="00D2572E"/>
    <w:rsid w:val="00D315CD"/>
    <w:rsid w:val="00D35553"/>
    <w:rsid w:val="00D362F9"/>
    <w:rsid w:val="00D365AB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77012"/>
    <w:rsid w:val="00D77AB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9D5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3266"/>
    <w:rsid w:val="00DB45D2"/>
    <w:rsid w:val="00DB5049"/>
    <w:rsid w:val="00DB6135"/>
    <w:rsid w:val="00DB73C7"/>
    <w:rsid w:val="00DC0415"/>
    <w:rsid w:val="00DC22A5"/>
    <w:rsid w:val="00DC326C"/>
    <w:rsid w:val="00DC399F"/>
    <w:rsid w:val="00DC56C8"/>
    <w:rsid w:val="00DC5830"/>
    <w:rsid w:val="00DC6281"/>
    <w:rsid w:val="00DD063F"/>
    <w:rsid w:val="00DD2A36"/>
    <w:rsid w:val="00DD3394"/>
    <w:rsid w:val="00DD3814"/>
    <w:rsid w:val="00DD55A9"/>
    <w:rsid w:val="00DE0177"/>
    <w:rsid w:val="00DE12C3"/>
    <w:rsid w:val="00DE1F41"/>
    <w:rsid w:val="00DE2624"/>
    <w:rsid w:val="00DE3E2B"/>
    <w:rsid w:val="00DE53D5"/>
    <w:rsid w:val="00DE677B"/>
    <w:rsid w:val="00DE6951"/>
    <w:rsid w:val="00DE7BA5"/>
    <w:rsid w:val="00DE7DD8"/>
    <w:rsid w:val="00DF16B7"/>
    <w:rsid w:val="00DF32AB"/>
    <w:rsid w:val="00DF32E9"/>
    <w:rsid w:val="00DF55B4"/>
    <w:rsid w:val="00DF677B"/>
    <w:rsid w:val="00E00A79"/>
    <w:rsid w:val="00E00D41"/>
    <w:rsid w:val="00E01A51"/>
    <w:rsid w:val="00E02757"/>
    <w:rsid w:val="00E02911"/>
    <w:rsid w:val="00E05D5D"/>
    <w:rsid w:val="00E06305"/>
    <w:rsid w:val="00E06DB5"/>
    <w:rsid w:val="00E07F5F"/>
    <w:rsid w:val="00E07FCA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4AE7"/>
    <w:rsid w:val="00E26228"/>
    <w:rsid w:val="00E27A2F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77062"/>
    <w:rsid w:val="00E80230"/>
    <w:rsid w:val="00E809F8"/>
    <w:rsid w:val="00E81D86"/>
    <w:rsid w:val="00E858E1"/>
    <w:rsid w:val="00E865C1"/>
    <w:rsid w:val="00E91F52"/>
    <w:rsid w:val="00E92BD7"/>
    <w:rsid w:val="00E92C5C"/>
    <w:rsid w:val="00E939EB"/>
    <w:rsid w:val="00E93D55"/>
    <w:rsid w:val="00E94EF7"/>
    <w:rsid w:val="00E951F1"/>
    <w:rsid w:val="00E9552A"/>
    <w:rsid w:val="00E96B4D"/>
    <w:rsid w:val="00E96D4C"/>
    <w:rsid w:val="00E97390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6356"/>
    <w:rsid w:val="00EB7474"/>
    <w:rsid w:val="00EC1A00"/>
    <w:rsid w:val="00EC65D6"/>
    <w:rsid w:val="00EC67F8"/>
    <w:rsid w:val="00EC6E79"/>
    <w:rsid w:val="00EC7B22"/>
    <w:rsid w:val="00ED0E27"/>
    <w:rsid w:val="00ED1233"/>
    <w:rsid w:val="00ED14C1"/>
    <w:rsid w:val="00ED6346"/>
    <w:rsid w:val="00ED6A91"/>
    <w:rsid w:val="00ED6E8A"/>
    <w:rsid w:val="00EE1EB9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BBD"/>
    <w:rsid w:val="00F16645"/>
    <w:rsid w:val="00F17A6D"/>
    <w:rsid w:val="00F22AA5"/>
    <w:rsid w:val="00F22E73"/>
    <w:rsid w:val="00F23DA1"/>
    <w:rsid w:val="00F24D31"/>
    <w:rsid w:val="00F25B10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00F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3F2E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2022-02-28T14:16:00Z</dcterms:created>
  <dcterms:modified xsi:type="dcterms:W3CDTF">2026-01-25T23:19:00Z</dcterms:modified>
  <cp:version>0900.0001.01</cp:version>
</cp:coreProperties>
</file>