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lang w:eastAsia="ko-KR"/>
        </w:rPr>
      </w:pPr>
      <w:bookmarkStart w:id="1" w:name="_Hlk80888996"/>
      <w:r>
        <w:rPr>
          <w:lang w:eastAsia="ko-KR" w:bidi="ar-SA"/>
          <w:noProof/>
        </w:rPr>
        <w:drawing>
          <wp:inline distT="0" distB="0" distL="0" distR="0">
            <wp:extent cx="5964555" cy="520700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ac"/>
        <w:jc w:val="center"/>
        <w:spacing w:after="140" w:afterAutospacing="0" w:before="0" w:beforeAutospacing="0" w:line="240" w:lineRule="auto"/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</w:pPr>
      <w:bookmarkStart w:id="2" w:name="_Hlk533704436"/>
      <w:bookmarkStart w:id="3" w:name="_Hlk79681873"/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대학생들의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 xml:space="preserve"> 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창의력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,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 xml:space="preserve"> 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언택트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 xml:space="preserve"> 환경서도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 xml:space="preserve"> 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빛났다</w:t>
      </w:r>
    </w:p>
    <w:p>
      <w:pPr>
        <w:pStyle w:val="ac"/>
        <w:jc w:val="center"/>
        <w:spacing w:after="140" w:afterAutospacing="0" w:before="0" w:beforeAutospacing="0" w:line="240" w:lineRule="auto"/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</w:pP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S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 xml:space="preserve">KT 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 xml:space="preserve">근무형 인턴십 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>‘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>T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>-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>WorX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>’</w:t>
      </w:r>
      <w:r>
        <w:rPr>
          <w:lang w:eastAsia="ko-KR"/>
          <w:rFonts w:ascii="HY견고딕" w:eastAsia="HY견고딕" w:hAnsi="Moebius" w:cs="Arial"/>
          <w:bCs/>
          <w:w w:val="95"/>
          <w:sz w:val="52"/>
          <w:szCs w:val="52"/>
          <w:kern w:val="2"/>
          <w:spacing w:val="-22"/>
        </w:rPr>
        <w:t xml:space="preserve"> </w:t>
      </w:r>
      <w:r>
        <w:rPr>
          <w:lang w:eastAsia="ko-KR"/>
          <w:rFonts w:ascii="HY견고딕" w:eastAsia="HY견고딕" w:hAnsi="Moebius" w:cs="Arial" w:hint="eastAsia"/>
          <w:bCs/>
          <w:w w:val="95"/>
          <w:sz w:val="52"/>
          <w:szCs w:val="52"/>
          <w:kern w:val="2"/>
          <w:spacing w:val="-22"/>
        </w:rPr>
        <w:t>성료</w:t>
      </w:r>
    </w:p>
    <w:p>
      <w:pPr>
        <w:ind w:left="220" w:rightChars="40" w:right="88" w:hangingChars="100" w:hanging="220"/>
        <w:widowControl w:val="off"/>
        <w:snapToGrid w:val="0"/>
        <w:jc w:val="both"/>
        <w:spacing w:after="120" w:before="160" w:line="240" w:lineRule="auto"/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</w:pPr>
      <w:bookmarkEnd w:id="2"/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>-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실제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사업 아이템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기반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과제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와 멘토링으로 성장기회 제공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>…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참신한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아이디어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배출</w:t>
      </w:r>
    </w:p>
    <w:p>
      <w:pPr>
        <w:ind w:left="228" w:rightChars="40" w:right="88" w:hangingChars="100" w:hanging="228"/>
        <w:widowControl w:val="off"/>
        <w:snapToGrid w:val="0"/>
        <w:jc w:val="both"/>
        <w:spacing w:after="120" w:before="160" w:line="240" w:lineRule="auto"/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</w:pP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-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 </w:t>
      </w:r>
      <w:bookmarkStart w:id="4" w:name="_Hlk80980188"/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>‘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이프랜드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’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기반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메타버스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회의,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 ‘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미더스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’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통한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의사소통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등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16"/>
        </w:rPr>
        <w:t xml:space="preserve">SKT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온라인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 xml:space="preserve">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16"/>
        </w:rPr>
        <w:t>솔루션 활용</w:t>
      </w:r>
      <w:bookmarkEnd w:id="4"/>
    </w:p>
    <w:p>
      <w:pPr>
        <w:ind w:left="220" w:rightChars="40" w:right="88" w:hangingChars="100" w:hanging="220"/>
        <w:widowControl w:val="off"/>
        <w:snapToGrid w:val="0"/>
        <w:jc w:val="both"/>
        <w:spacing w:after="120" w:before="160" w:line="240" w:lineRule="auto"/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</w:pP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>-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 xml:space="preserve"> 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>“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>성장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>잠재력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 xml:space="preserve"> 높은 인재들과 소통하며 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>SKT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 xml:space="preserve">도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 xml:space="preserve">더 </w:t>
      </w:r>
      <w:r>
        <w:rPr>
          <w:lang w:eastAsia="ko-KR"/>
          <w:rFonts w:ascii="맑은 고딕" w:hAnsi="맑은 고딕" w:cs="Arial" w:hint="eastAsia"/>
          <w:b/>
          <w:bCs/>
          <w:sz w:val="26"/>
          <w:szCs w:val="26"/>
          <w:kern w:val="2"/>
          <w:spacing w:val="-20"/>
        </w:rPr>
        <w:t>젊고 창의적으로 혁신하는 계기 마련</w:t>
      </w:r>
      <w:r>
        <w:rPr>
          <w:lang w:eastAsia="ko-KR"/>
          <w:rFonts w:ascii="맑은 고딕" w:hAnsi="맑은 고딕" w:cs="Arial"/>
          <w:b/>
          <w:bCs/>
          <w:sz w:val="26"/>
          <w:szCs w:val="26"/>
          <w:kern w:val="2"/>
          <w:spacing w:val="-20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ook w:val="01E0" w:firstRow="1" w:lastRow="1" w:firstColumn="1" w:lastColumn="1" w:noHBand="0" w:noVBand="0"/>
        <w:tblLayout w:type="fixed"/>
        <w:tblCellMar>
          <w:top w:w="284" w:type="dxa"/>
          <w:bottom w:w="284" w:type="dxa"/>
        </w:tblCellMar>
      </w:tblPr>
      <w:tblGrid>
        <w:gridCol w:w="9406"/>
      </w:tblGrid>
      <w:tr>
        <w:trPr>
          <w:trHeight w:val="16" w:hRule="atLeast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>
            <w:pPr>
              <w:ind w:left="248" w:hangingChars="100" w:hanging="248"/>
              <w:widowControl w:val="off"/>
              <w:snapToGrid w:val="0"/>
              <w:spacing w:after="0" w:line="200" w:lineRule="atLeast"/>
              <w:rPr>
                <w:lang w:eastAsia="ko-KR"/>
                <w:rFonts w:ascii="맑은 고딕" w:hAnsi="맑은 고딕" w:cs="Arial"/>
                <w:b/>
                <w:bCs/>
                <w:color w:val="FF0000"/>
                <w:sz w:val="26"/>
                <w:szCs w:val="26"/>
                <w:kern w:val="2"/>
                <w:spacing w:val="-6"/>
              </w:rPr>
            </w:pPr>
            <w:bookmarkEnd w:id="3"/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 xml:space="preserve">※ </w:t>
            </w:r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>엠바고</w:t>
            </w:r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>:</w:t>
            </w:r>
            <w:r>
              <w:rPr>
                <w:lang w:eastAsia="ko-KR"/>
                <w:rFonts w:ascii="맑은 고딕" w:hAnsi="맑은 고딕" w:cs="Arial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 xml:space="preserve"> </w:t>
            </w:r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>배포 즉시 사용</w:t>
            </w:r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 xml:space="preserve"> 가능</w:t>
            </w:r>
            <w:r>
              <w:rPr>
                <w:lang w:eastAsia="ko-KR"/>
                <w:rFonts w:ascii="맑은 고딕" w:hAnsi="맑은 고딕" w:cs="Arial" w:hint="eastAsia"/>
                <w:b/>
                <w:bCs/>
                <w:color w:val="FF0000"/>
                <w:sz w:val="26"/>
                <w:szCs w:val="26"/>
                <w:kern w:val="2"/>
                <w:spacing w:val="-6"/>
              </w:rPr>
              <w:t>합니다.</w:t>
            </w:r>
          </w:p>
        </w:tc>
      </w:tr>
    </w:tbl>
    <w:p>
      <w:pPr>
        <w:ind w:rightChars="40" w:right="88"/>
        <w:widowControl w:val="off"/>
        <w:wordWrap w:val="off"/>
        <w:snapToGrid w:val="0"/>
        <w:jc w:val="both"/>
        <w:spacing w:after="0" w:line="240" w:lineRule="auto"/>
        <w:rPr>
          <w:lang w:eastAsia="ko-KR" w:bidi="ar-SA"/>
          <w:rFonts w:ascii="맑은 고딕" w:hAnsi="맑은 고딕" w:cs="Arial"/>
          <w:b/>
          <w:sz w:val="24"/>
          <w:szCs w:val="24"/>
        </w:rPr>
      </w:pPr>
    </w:p>
    <w:p>
      <w:pPr>
        <w:ind w:rightChars="40" w:right="88"/>
        <w:widowControl w:val="off"/>
        <w:wordWrap w:val="off"/>
        <w:snapToGrid w:val="0"/>
        <w:jc w:val="both"/>
        <w:spacing w:after="0" w:line="240" w:lineRule="auto"/>
        <w:rPr>
          <w:lang w:eastAsia="ko-KR" w:bidi="ar-SA"/>
          <w:rFonts w:ascii="맑은 고딕" w:hAnsi="맑은 고딕" w:cs="Arial"/>
          <w:b/>
          <w:sz w:val="24"/>
          <w:szCs w:val="24"/>
        </w:rPr>
      </w:pPr>
      <w:r>
        <w:rPr>
          <w:lang w:eastAsia="ko-KR" w:bidi="ar-SA"/>
          <w:rFonts w:ascii="맑은 고딕" w:hAnsi="맑은 고딕" w:cs="Arial"/>
          <w:b/>
          <w:sz w:val="24"/>
          <w:szCs w:val="24"/>
        </w:rPr>
        <w:t>[20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2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1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.</w:t>
      </w: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 xml:space="preserve"> 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9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 xml:space="preserve">. 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2</w:t>
      </w: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>]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 w:bidi="ar-SA"/>
          <w:rFonts w:asciiTheme="majorHAnsi" w:eastAsiaTheme="majorHAnsi" w:hAnsiTheme="majorHAnsi" w:cs="Arial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 w:bidi="ar-SA"/>
          <w:rFonts w:asciiTheme="majorHAnsi" w:eastAsiaTheme="majorHAnsi" w:hAnsiTheme="majorHAnsi" w:cs="Arial"/>
          <w:sz w:val="24"/>
          <w:szCs w:val="24"/>
        </w:rPr>
      </w:pP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S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KT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의 대학생 인턴들이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언택트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 환경 속에서도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참신한 아이디어를 선보였다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 w:bidi="ar-SA"/>
          <w:rFonts w:asciiTheme="majorHAnsi" w:eastAsiaTheme="majorHAnsi" w:hAnsiTheme="majorHAnsi" w:cs="Arial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SK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텔레콤</w:t>
      </w:r>
      <w:r>
        <w:rPr>
          <w:lang w:eastAsia="ko-KR" w:bidi="ar-SA"/>
          <w:rFonts w:asciiTheme="majorHAnsi" w:eastAsiaTheme="majorHAnsi" w:hAnsiTheme="majorHAnsi" w:cs="Arial"/>
          <w:color w:val="000000"/>
          <w:sz w:val="24"/>
          <w:szCs w:val="24"/>
        </w:rPr>
        <w:t>(대표이사 박정호,</w:t>
      </w:r>
      <w:r>
        <w:rPr>
          <w:lang w:eastAsia="ko-KR" w:bidi="ar-SA"/>
          <w:rFonts w:asciiTheme="majorHAnsi" w:eastAsiaTheme="majorHAnsi" w:hAnsiTheme="majorHAnsi" w:cs="Arial"/>
          <w:color w:val="000000"/>
          <w:sz w:val="24"/>
          <w:szCs w:val="24"/>
        </w:rPr>
        <w:t xml:space="preserve">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www.sktelecom.com)은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여름방학 기간을 활용해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2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5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명의 대학생 인재들과 함께 진행한 근무형 인턴십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‘T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-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WorX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(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티웍스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)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’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프로그램을 성공적으로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 xml:space="preserve">마무리했다고 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2</w:t>
      </w:r>
      <w:r>
        <w:rPr>
          <w:lang w:eastAsia="ko-KR" w:bidi="ar-SA"/>
          <w:rFonts w:asciiTheme="majorHAnsi" w:eastAsiaTheme="majorHAnsi" w:hAnsiTheme="majorHAnsi" w:cs="Arial"/>
          <w:sz w:val="24"/>
          <w:szCs w:val="24"/>
        </w:rPr>
        <w:t>일 밝혔다.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대학생 인턴사원들은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수료식에서 총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8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주 동안 진행된 인턴십을 마무리하며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본인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의 연구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과제를 발표했다.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▲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영상 통화 솔루션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미더스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에 가상공간에서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대화를 나누는 기능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을 구현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하는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개발 아이디어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▲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티맵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대중교통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의 빅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데이터를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활용한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서비스 개선 방안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▲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이동전화의 무선 신호를 측정하는 방식에 대한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조사결과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등 수준 높은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의견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과 제안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이 이어졌다.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또한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수료식에는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‘T-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WorX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를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거쳐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올해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SKT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신입사원으로 입사한 선배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가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참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석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해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인턴십을 마치고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캠퍼스로 돌아가는 후배들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에게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남은 학업과 진로에 대한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조언을 전하기도 했다.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>SKT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는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‘T-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WorX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에 참여한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전체 인턴 사원들에게 진행 업무 및 과제 요약,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인턴십 기간을 함께한 멘토의 격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려와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조언이 담긴 리포트를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작성해 송부할 계획이다.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>S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는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대학생들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에게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기업의 실제 업무 체험을 통해 역량을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울 수 있는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기회를 제공하고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높은 성장 가능성을 가진 인재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들을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지원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하기 위해 근무형 인턴십 프로그램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-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WorX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를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지난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2018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년부터 시행하고 있다.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>SKT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는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‘T-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WorX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인턴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사원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들의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전공과 직무를 고려해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부서에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배치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하고,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관련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부서의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사업과 관련된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기획 및 개발 과제를 수행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하도록 했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.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올해는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언택트 환경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을 감안해 재택근무 중심으로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>운영된 가운데,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대학생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 인턴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들의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온라인 솔루션 활용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이 돋보였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다.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사업 실무를 담당하는 멘토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들도 수시로 조언하며 </w:t>
      </w:r>
      <w:r>
        <w:rPr>
          <w:lang w:eastAsia="ko-KR"/>
          <w:rFonts w:asciiTheme="majorHAnsi" w:eastAsiaTheme="majorHAnsi" w:hAnsiTheme="majorHAnsi"/>
          <w:sz w:val="24"/>
          <w:szCs w:val="24"/>
          <w:rtl w:val="off"/>
        </w:rPr>
        <w:t xml:space="preserve">프로그램에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활발하게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참여했다.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>인턴사원들은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이프랜드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’ 기반 메타버스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미팅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, 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미더스’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를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통한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영상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회의,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랜선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회식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등 SKT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온라인 솔루션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을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통해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언택트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상황 속에서 주도적으로 본인의 수행 과제를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추진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하면서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창의력과 열정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을 발휘했다.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after="0"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SKT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신상규 기업문화센터장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은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대학생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인턴사원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들의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개발역량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과 열정 등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높은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성장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잠재력을 확인할 수 있었던 시간이었다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”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라며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“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-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WorX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인턴십 과정이 학생들에게는 성장의 계기,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SKT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에게는 더 젊고 창의적인 기업으로 혁신하는 기회가 될 수 있도록 보다 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고도화할</w:t>
      </w:r>
      <w:r>
        <w:rPr>
          <w:lang w:eastAsia="ko-KR"/>
          <w:rFonts w:asciiTheme="majorHAnsi" w:eastAsiaTheme="majorHAnsi" w:hAnsiTheme="majorHAnsi"/>
          <w:sz w:val="24"/>
          <w:szCs w:val="24"/>
        </w:rPr>
        <w:t xml:space="preserve"> 계획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”</w:t>
      </w:r>
      <w:r>
        <w:rPr>
          <w:lang w:eastAsia="ko-KR"/>
          <w:rFonts w:asciiTheme="majorHAnsi" w:eastAsiaTheme="majorHAnsi" w:hAnsiTheme="majorHAnsi"/>
          <w:sz w:val="24"/>
          <w:szCs w:val="24"/>
        </w:rPr>
        <w:t>이라고 밝혔다.</w:t>
      </w:r>
    </w:p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line="240" w:lineRule="auto"/>
        <w:rPr>
          <w:lang w:eastAsia="ko-KR"/>
          <w:rFonts w:asciiTheme="majorHAnsi" w:eastAsiaTheme="majorHAnsi" w:hAnsiTheme="maj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5"/>
      </w:tblGrid>
      <w:tr>
        <w:trPr>
          <w:trHeight w:val="410" w:hRule="atLeast"/>
        </w:trPr>
        <w:tc>
          <w:tcPr>
            <w:tcW w:w="9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rightChars="40" w:right="88"/>
              <w:widowControl w:val="off"/>
              <w:wordWrap w:val="off"/>
              <w:snapToGrid w:val="0"/>
              <w:jc w:val="both"/>
              <w:spacing w:after="0" w:line="240" w:lineRule="auto"/>
              <w:rPr>
                <w:lang w:eastAsia="ko-KR" w:bidi="ar-SA"/>
                <w:rFonts w:asciiTheme="minorHAnsi" w:eastAsiaTheme="minorHAnsi" w:hAnsiTheme="minorHAnsi" w:cs="Arial"/>
                <w:b/>
                <w:sz w:val="24"/>
                <w:szCs w:val="24"/>
              </w:rPr>
            </w:pPr>
            <w:r>
              <w:rPr>
                <w:lang w:eastAsia="ko-KR" w:bidi="ar-SA"/>
                <w:rFonts w:asciiTheme="minorHAnsi" w:eastAsiaTheme="minorHAnsi" w:hAnsiTheme="minorHAnsi" w:cs="Arial"/>
                <w:b/>
                <w:sz w:val="24"/>
                <w:szCs w:val="24"/>
              </w:rPr>
              <w:t>※ 사진설명</w:t>
            </w:r>
          </w:p>
          <w:p>
            <w:pPr>
              <w:ind w:rightChars="40" w:right="88" w:firstLineChars="100" w:firstLine="240"/>
              <w:topLinePunct/>
              <w:widowControl w:val="off"/>
              <w:wordWrap w:val="off"/>
              <w:snapToGrid w:val="0"/>
              <w:jc w:val="both"/>
              <w:spacing w:after="0" w:line="240" w:lineRule="auto"/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</w:pP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SK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텔레콤</w:t>
            </w:r>
            <w:r>
              <w:rPr>
                <w:lang w:eastAsia="ko-KR" w:bidi="ar-SA"/>
                <w:rFonts w:asciiTheme="majorHAnsi" w:eastAsiaTheme="majorHAnsi" w:hAnsiTheme="majorHAnsi" w:cs="Arial"/>
                <w:color w:val="000000"/>
                <w:sz w:val="24"/>
                <w:szCs w:val="24"/>
              </w:rPr>
              <w:t>(대표이사 박정호,</w:t>
            </w:r>
            <w:r>
              <w:rPr>
                <w:lang w:eastAsia="ko-KR" w:bidi="ar-SA"/>
                <w:rFonts w:asciiTheme="majorHAnsi" w:eastAsiaTheme="majorHAnsi" w:hAnsiTheme="majorHAnsi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 xml:space="preserve">www.sktelecom.com)은 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2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5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 xml:space="preserve">명의 대학생 인재들과 함께 진행한 근무형 인턴십 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‘T-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WorX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(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티웍스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)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 xml:space="preserve">’ 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 xml:space="preserve">프로그램을 성공적으로 마무리했다고 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2</w:t>
            </w:r>
            <w:r>
              <w:rPr>
                <w:lang w:eastAsia="ko-KR" w:bidi="ar-SA"/>
                <w:rFonts w:asciiTheme="majorHAnsi" w:eastAsiaTheme="majorHAnsi" w:hAnsiTheme="majorHAnsi" w:cs="Arial"/>
                <w:sz w:val="24"/>
                <w:szCs w:val="24"/>
              </w:rPr>
              <w:t>일 밝혔다.</w:t>
            </w:r>
          </w:p>
          <w:p>
            <w:pPr>
              <w:ind w:rightChars="40" w:right="88" w:firstLineChars="100" w:firstLine="240"/>
              <w:topLinePunct/>
              <w:widowControl w:val="off"/>
              <w:wordWrap w:val="off"/>
              <w:snapToGrid w:val="0"/>
              <w:jc w:val="both"/>
              <w:spacing w:after="0" w:line="240" w:lineRule="auto"/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</w:pP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인턴사원들은 ‘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이프랜드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’ 기반 메타버스 미팅, ‘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미더스’를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 xml:space="preserve"> 통한 영상 회의, 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랜선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 xml:space="preserve"> 회식 등 SKT의 온라인 솔루션을 활용했으며, 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>언택트</w:t>
            </w:r>
            <w:r>
              <w:rPr>
                <w:lang w:eastAsia="ko-KR"/>
                <w:rFonts w:asciiTheme="majorHAnsi" w:eastAsiaTheme="majorHAnsi" w:hAnsiTheme="majorHAnsi"/>
                <w:sz w:val="24"/>
                <w:szCs w:val="24"/>
              </w:rPr>
              <w:t xml:space="preserve"> 상황 속에서 주도적으로 본인의 수행 과제를 선정하고 보고서를 준비하면서 창의력과 열정을 발휘했다.</w:t>
            </w:r>
          </w:p>
        </w:tc>
      </w:tr>
    </w:tbl>
    <w:p>
      <w:pPr>
        <w:ind w:rightChars="40" w:right="88" w:firstLineChars="100" w:firstLine="240"/>
        <w:topLinePunct/>
        <w:widowControl w:val="off"/>
        <w:wordWrap w:val="off"/>
        <w:snapToGrid w:val="0"/>
        <w:jc w:val="both"/>
        <w:spacing w:line="240" w:lineRule="auto"/>
        <w:rPr>
          <w:lang w:eastAsia="ko-KR" w:bidi="ar-SA"/>
          <w:rFonts w:ascii="맑은 고딕" w:hAnsi="맑은 고딕" w:cs="Arial"/>
          <w:b/>
          <w:sz w:val="24"/>
          <w:szCs w:val="24"/>
        </w:rPr>
      </w:pPr>
    </w:p>
    <w:p>
      <w:pPr>
        <w:spacing w:line="240" w:lineRule="auto"/>
        <w:rPr>
          <w:rStyle w:val="afb"/>
          <w:lang w:eastAsia="ko-KR" w:bidi="ar-SA"/>
          <w:rFonts w:ascii="맑은 고딕" w:hAnsi="맑은 고딕" w:cs="Arial"/>
          <w:b/>
          <w:color w:val="auto"/>
          <w:sz w:val="24"/>
          <w:szCs w:val="24"/>
          <w:u w:val="none" w:color="auto"/>
        </w:rPr>
      </w:pP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 xml:space="preserve">▶ 관련 문의: SK텔레콤 PR실 </w:t>
      </w: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>우현섭</w:t>
      </w: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 xml:space="preserve"> 매니저(02-6100-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3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8</w:t>
      </w:r>
      <w:r>
        <w:rPr>
          <w:lang w:eastAsia="ko-KR" w:bidi="ar-SA"/>
          <w:rFonts w:ascii="맑은 고딕" w:hAnsi="맑은 고딕" w:cs="Arial"/>
          <w:b/>
          <w:sz w:val="24"/>
          <w:szCs w:val="24"/>
        </w:rPr>
        <w:t>54</w:t>
      </w:r>
      <w:r>
        <w:rPr>
          <w:lang w:eastAsia="ko-KR" w:bidi="ar-SA"/>
          <w:rFonts w:ascii="맑은 고딕" w:hAnsi="맑은 고딕" w:cs="Arial" w:hint="eastAsia"/>
          <w:b/>
          <w:sz w:val="24"/>
          <w:szCs w:val="24"/>
        </w:rPr>
        <w:t>)</w:t>
      </w:r>
    </w:p>
    <w:p>
      <w:pPr>
        <w:ind w:rightChars="40" w:right="88"/>
        <w:widowControl w:val="off"/>
        <w:snapToGrid w:val="0"/>
        <w:spacing w:after="0" w:line="240" w:lineRule="auto"/>
        <w:rPr>
          <w:lang w:eastAsia="ko-KR" w:bidi="ar-SA"/>
          <w:rFonts w:asciiTheme="majorHAnsi" w:eastAsiaTheme="majorHAnsi" w:hAnsiTheme="majorHAnsi" w:cs="Arial"/>
          <w:b/>
          <w:bCs/>
          <w:sz w:val="24"/>
          <w:szCs w:val="24"/>
        </w:rPr>
      </w:pPr>
    </w:p>
    <w:p>
      <w:pPr>
        <w:ind w:rightChars="40" w:right="88"/>
        <w:widowControl w:val="off"/>
        <w:snapToGrid w:val="0"/>
        <w:jc w:val="right"/>
        <w:spacing w:after="0" w:line="240" w:lineRule="auto"/>
        <w:rPr>
          <w:lang w:eastAsia="ko-KR" w:bidi="ar-SA"/>
          <w:rFonts w:asciiTheme="majorHAnsi" w:eastAsiaTheme="majorHAnsi" w:hAnsiTheme="majorHAnsi" w:cs="Arial"/>
          <w:b/>
          <w:bCs/>
          <w:sz w:val="24"/>
          <w:szCs w:val="24"/>
        </w:rPr>
      </w:pPr>
      <w:r>
        <w:rPr>
          <w:lang w:eastAsia="ko-KR" w:bidi="ar-SA"/>
          <w:rFonts w:asciiTheme="majorHAnsi" w:eastAsiaTheme="majorHAnsi" w:hAnsiTheme="majorHAnsi" w:cs="Arial"/>
          <w:b/>
          <w:bCs/>
          <w:sz w:val="24"/>
          <w:szCs w:val="24"/>
        </w:rPr>
        <w:t>&lt;끝&gt;</w:t>
      </w:r>
      <w:bookmarkEnd w:id="1"/>
    </w:p>
    <w:sectPr>
      <w:pgSz w:w="11906" w:h="16838" w:code="9"/>
      <w:pgMar w:top="1418" w:right="1197" w:bottom="284" w:left="1304" w:header="510" w:footer="459" w:gutter="0"/>
      <w:cols/>
      <w:docGrid w:linePitch="299"/>
      <w:footerReference w:type="default" r:id="rId2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HY견고딕">
    <w:panose1 w:val="02030600000101010101"/>
    <w:family w:val="roman"/>
    <w:charset w:val="81"/>
    <w:notTrueType w:val="false"/>
    <w:sig w:usb0="900002A7" w:usb1="29D77CF9" w:usb2="00000010" w:usb3="00000001" w:csb0="00080000" w:csb1="00000001"/>
  </w:font>
  <w:font w:name="Moebius">
    <w:family w:val="roman"/>
    <w:altName w:val="Cambria"/>
    <w:charset w:val="00"/>
    <w:notTrueType w:val="false"/>
    <w:pitch w:val="variable"/>
    <w:sig w:usb0="00000003" w:usb1="40000040" w:usb2="00000000" w:usb3="00000000" w:csb0="00000001" w:csb1="00000000"/>
  </w:font>
  <w:font w:name="Arial">
    <w:panose1 w:val="020B0604020202020204"/>
    <w:family w:val="swiss"/>
    <w:charset w:val="00"/>
    <w:notTrueType w:val="false"/>
    <w:sig w:usb0="E0002EFF" w:usb1="C000785B" w:usb2="00000009" w:usb3="00000001" w:csb0="400001FF" w:csb1="FFFF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Book Antiqua">
    <w:panose1 w:val="02040602050305030304"/>
    <w:family w:val="roman"/>
    <w:charset w:val="00"/>
    <w:notTrueType w:val="false"/>
    <w:sig w:usb0="00000287" w:usb1="00000001" w:usb2="00000001" w:usb3="00000001" w:csb0="2000009F" w:csb1="DFD7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snapToGrid w:val="0"/>
      <w:tabs>
        <w:tab w:val="left" w:pos="6550"/>
      </w:tabs>
      <w:spacing w:after="0" w:line="240" w:lineRule="auto"/>
    </w:pPr>
    <w:r>
      <w:rPr>
        <w:lang w:eastAsia="ko-KR" w:bidi="ar-SA"/>
        <w:rFonts w:ascii="맑은 고딕" w:hAnsi="맑은 고딕" w:hint="eastAsia"/>
        <w:sz w:val="16"/>
        <w:szCs w:val="16"/>
      </w:rPr>
      <w:t>PR</w:t>
    </w:r>
    <w:r>
      <w:rPr>
        <w:lang w:eastAsia="ko-KR" w:bidi="ar-SA"/>
        <w:rFonts w:ascii="맑은 고딕" w:hAnsi="맑은 고딕" w:hint="eastAsia"/>
        <w:sz w:val="16"/>
        <w:szCs w:val="16"/>
      </w:rPr>
      <w:t>실</w:t>
    </w:r>
    <w:r>
      <w:rPr>
        <w:lang w:eastAsia="ko-KR" w:bidi="ar-SA"/>
        <w:rFonts w:ascii="맑은 고딕" w:hAnsi="맑은 고딕"/>
        <w:sz w:val="16"/>
        <w:szCs w:val="16"/>
      </w:rPr>
      <w:t xml:space="preserve"> Tel. 02-6100-381</w:t>
    </w:r>
    <w:r>
      <w:rPr>
        <w:lang w:eastAsia="ko-KR" w:bidi="ar-SA"/>
        <w:rFonts w:ascii="맑은 고딕" w:hAnsi="맑은 고딕" w:hint="eastAsia"/>
        <w:sz w:val="16"/>
        <w:szCs w:val="16"/>
      </w:rPr>
      <w:t>2</w:t>
    </w:r>
    <w:r>
      <w:rPr>
        <w:lang w:eastAsia="ko-KR" w:bidi="ar-SA"/>
        <w:rFonts w:ascii="맑은 고딕" w:hAnsi="맑은 고딕"/>
        <w:sz w:val="16"/>
        <w:szCs w:val="16"/>
      </w:rPr>
      <w:t>~25, 3</w:t>
    </w:r>
    <w:r>
      <w:rPr>
        <w:lang w:eastAsia="ko-KR" w:bidi="ar-SA"/>
        <w:rFonts w:ascii="맑은 고딕" w:hAnsi="맑은 고딕" w:hint="eastAsia"/>
        <w:sz w:val="16"/>
        <w:szCs w:val="16"/>
      </w:rPr>
      <w:t>2</w:t>
    </w:r>
    <w:r>
      <w:rPr>
        <w:lang w:eastAsia="ko-KR" w:bidi="ar-SA"/>
        <w:rFonts w:ascii="맑은 고딕" w:hAnsi="맑은 고딕"/>
        <w:sz w:val="16"/>
        <w:szCs w:val="16"/>
      </w:rPr>
      <w:t xml:space="preserve">~39  Fax. 02-6100-7825/7925                 </w:t>
    </w:r>
    <w:r>
      <w:rPr>
        <w:lang w:eastAsia="ko-KR" w:bidi="ar-SA"/>
        <w:rFonts w:ascii="맑은 고딕" w:hAnsi="맑은 고딕" w:hint="eastAsia"/>
        <w:sz w:val="16"/>
        <w:szCs w:val="16"/>
      </w:rPr>
      <w:t xml:space="preserve">                  </w:t>
    </w:r>
    <w:r>
      <w:rPr>
        <w:lang w:eastAsia="ko-KR" w:bidi="ar-SA"/>
        <w:rFonts w:ascii="맑은 고딕" w:hAnsi="맑은 고딕"/>
        <w:sz w:val="16"/>
        <w:szCs w:val="16"/>
      </w:rPr>
      <w:t xml:space="preserve">  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2aa6b19"/>
    <w:multiLevelType w:val="hybridMultilevel"/>
    <w:tmpl w:val="adda2ec0"/>
    <w:lvl w:ilvl="0" w:tplc="dc4280a4">
      <w:start w:val="1"/>
      <w:numFmt w:val="bullet"/>
      <w:lvlText w:val="•"/>
      <w:lvlJc w:val="left"/>
      <w:pStyle w:val="a"/>
      <w:pPr>
        <w:ind w:left="800" w:hanging="400"/>
      </w:pPr>
      <w:rPr>
        <w:rFonts w:ascii="맑은 고딕" w:eastAsia="맑은 고딕" w:hAnsi="맑은 고딕" w:hint="eastAsia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4308433f"/>
    <w:multiLevelType w:val="hybridMultilevel"/>
    <w:tmpl w:val="a164f366"/>
    <w:lvl w:ilvl="0" w:tplc="5aa037aa">
      <w:start w:val="1"/>
      <w:numFmt w:val="bullet"/>
      <w:lvlText w:val=""/>
      <w:lvlJc w:val="left"/>
      <w:pStyle w:val="3"/>
      <w:pPr>
        <w:ind w:left="542" w:hanging="400"/>
      </w:pPr>
      <w:rPr>
        <w:rFonts w:ascii="Wingdings" w:eastAsia="맑은 고딕" w:hAnsi="Wingdings" w:hint="default"/>
        <w:sz w:val="24"/>
      </w:rPr>
    </w:lvl>
    <w:lvl w:ilvl="1" w:tentative="on" w:tplc="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entative="on" w:tplc="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entative="on" w:tplc="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entative="on" w:tplc="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entative="on" w:tplc="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entative="on" w:tplc="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entative="on" w:tplc="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entative="on" w:tplc="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gutterAtTop/>
  <w:hideGrammaticalErrors/>
  <w:proofState w:spelling="clean" w:grammar="clean"/>
  <w:defaultTabStop w:val="799"/>
  <w:autoHyphenation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10"/>
  <w:drawingGridVerticalSpacing w:val="285"/>
  <w:displayHorizontalDrawingGridEvery w:val="1"/>
  <w:displayVerticalDrawingGridEvery w:val="1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="Moebius" w:eastAsia="맑은 고딕" w:hAnsi="Moebius" w:cs="Times New Roma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53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 w:uiPriority="100"/>
    <w:lsdException w:name="Medium List 1" w:uiPriority="101"/>
    <w:lsdException w:name="Medium List 2" w:uiPriority="102"/>
    <w:lsdException w:name="Medium Grid 1" w:uiPriority="103"/>
    <w:lsdException w:name="Medium Grid 2" w:uiPriority="104"/>
    <w:lsdException w:name="Medium Grid 3" w:uiPriority="105"/>
    <w:lsdException w:name="Dark List" w:uiPriority="112"/>
    <w:lsdException w:name="Colorful Shading" w:uiPriority="113"/>
    <w:lsdException w:name="Colorful List" w:uiPriority="114"/>
    <w:lsdException w:name="Colorful Grid" w:uiPriority="115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 w:uiPriority="100"/>
    <w:lsdException w:name="Medium List 1 Accent 1" w:uiPriority="101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102"/>
    <w:lsdException w:name="Medium Grid 1 Accent 1" w:uiPriority="103"/>
    <w:lsdException w:name="Medium Grid 2 Accent 1" w:uiPriority="104"/>
    <w:lsdException w:name="Medium Grid 3 Accent 1" w:uiPriority="105"/>
    <w:lsdException w:name="Dark List Accent 1" w:uiPriority="112"/>
    <w:lsdException w:name="Colorful Shading Accent 1" w:uiPriority="113"/>
    <w:lsdException w:name="Colorful List Accent 1" w:uiPriority="114"/>
    <w:lsdException w:name="Colorful Grid Accent 1" w:uiPriority="115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 w:uiPriority="100"/>
    <w:lsdException w:name="Medium List 1 Accent 2" w:uiPriority="101"/>
    <w:lsdException w:name="Medium List 2 Accent 2" w:uiPriority="102"/>
    <w:lsdException w:name="Medium Grid 1 Accent 2" w:uiPriority="103"/>
    <w:lsdException w:name="Medium Grid 2 Accent 2" w:uiPriority="104"/>
    <w:lsdException w:name="Medium Grid 3 Accent 2" w:uiPriority="105"/>
    <w:lsdException w:name="Dark List Accent 2" w:uiPriority="112"/>
    <w:lsdException w:name="Colorful Shading Accent 2" w:uiPriority="113"/>
    <w:lsdException w:name="Colorful List Accent 2" w:uiPriority="114"/>
    <w:lsdException w:name="Colorful Grid Accent 2" w:uiPriority="115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 w:uiPriority="100"/>
    <w:lsdException w:name="Medium List 1 Accent 3" w:uiPriority="101"/>
    <w:lsdException w:name="Medium List 2 Accent 3" w:uiPriority="102"/>
    <w:lsdException w:name="Medium Grid 1 Accent 3" w:uiPriority="103"/>
    <w:lsdException w:name="Medium Grid 2 Accent 3" w:uiPriority="104"/>
    <w:lsdException w:name="Medium Grid 3 Accent 3" w:uiPriority="105"/>
    <w:lsdException w:name="Dark List Accent 3" w:uiPriority="112"/>
    <w:lsdException w:name="Colorful Shading Accent 3" w:uiPriority="113"/>
    <w:lsdException w:name="Colorful List Accent 3" w:uiPriority="114"/>
    <w:lsdException w:name="Colorful Grid Accent 3" w:uiPriority="115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 w:uiPriority="100"/>
    <w:lsdException w:name="Medium List 1 Accent 4" w:uiPriority="101"/>
    <w:lsdException w:name="Medium List 2 Accent 4" w:uiPriority="102"/>
    <w:lsdException w:name="Medium Grid 1 Accent 4" w:uiPriority="103"/>
    <w:lsdException w:name="Medium Grid 2 Accent 4" w:uiPriority="104"/>
    <w:lsdException w:name="Medium Grid 3 Accent 4" w:uiPriority="105"/>
    <w:lsdException w:name="Dark List Accent 4" w:uiPriority="112"/>
    <w:lsdException w:name="Colorful Shading Accent 4" w:uiPriority="113"/>
    <w:lsdException w:name="Colorful List Accent 4" w:uiPriority="114"/>
    <w:lsdException w:name="Colorful Grid Accent 4" w:uiPriority="115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 w:uiPriority="100"/>
    <w:lsdException w:name="Medium List 1 Accent 5" w:uiPriority="101"/>
    <w:lsdException w:name="Medium List 2 Accent 5" w:uiPriority="102"/>
    <w:lsdException w:name="Medium Grid 1 Accent 5" w:uiPriority="103"/>
    <w:lsdException w:name="Medium Grid 2 Accent 5" w:uiPriority="104"/>
    <w:lsdException w:name="Medium Grid 3 Accent 5" w:uiPriority="105"/>
    <w:lsdException w:name="Dark List Accent 5" w:uiPriority="112"/>
    <w:lsdException w:name="Colorful Shading Accent 5" w:uiPriority="113"/>
    <w:lsdException w:name="Colorful List Accent 5" w:uiPriority="114"/>
    <w:lsdException w:name="Colorful Grid Accent 5" w:uiPriority="11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 w:uiPriority="100"/>
    <w:lsdException w:name="Medium List 1 Accent 6" w:uiPriority="101"/>
    <w:lsdException w:name="Medium List 2 Accent 6" w:uiPriority="102"/>
    <w:lsdException w:name="Medium Grid 1 Accent 6" w:uiPriority="103"/>
    <w:lsdException w:name="Medium Grid 2 Accent 6" w:uiPriority="104"/>
    <w:lsdException w:name="Medium Grid 3 Accent 6" w:uiPriority="105"/>
    <w:lsdException w:name="Dark List Accent 6" w:uiPriority="112"/>
    <w:lsdException w:name="Colorful Shading Accent 6" w:uiPriority="113"/>
    <w:lsdException w:name="Colorful List Accent 6" w:uiPriority="114"/>
    <w:lsdException w:name="Colorful Grid Accent 6" w:uiPriority="115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spacing w:after="200" w:line="276" w:lineRule="auto"/>
    </w:pPr>
    <w:rPr>
      <w:lang w:eastAsia="en-US" w:bidi="en-US"/>
      <w:sz w:val="22"/>
      <w:szCs w:val="22"/>
    </w:rPr>
  </w:style>
  <w:style w:type="paragraph" w:styleId="1">
    <w:name w:val="heading 1"/>
    <w:uiPriority w:val="9"/>
    <w:basedOn w:val="a0"/>
    <w:next w:val="a0"/>
    <w:link w:val="1Char"/>
    <w:qFormat/>
    <w:pPr>
      <w:keepNext/>
      <w:keepLines/>
      <w:outlineLvl w:val="0"/>
      <w:spacing w:after="0" w:before="480"/>
    </w:pPr>
    <w:rPr>
      <w:lang w:bidi="ar-SA"/>
      <w:b/>
      <w:bCs/>
      <w:color w:val="365F91"/>
      <w:sz w:val="28"/>
      <w:szCs w:val="28"/>
    </w:rPr>
  </w:style>
  <w:style w:type="paragraph" w:styleId="2">
    <w:name w:val="heading 2"/>
    <w:uiPriority w:val="9"/>
    <w:basedOn w:val="a0"/>
    <w:next w:val="a0"/>
    <w:link w:val="2Char"/>
    <w:qFormat/>
    <w:pPr>
      <w:keepNext/>
      <w:keepLines/>
      <w:outlineLvl w:val="1"/>
      <w:spacing w:after="0" w:before="200"/>
    </w:pPr>
    <w:rPr>
      <w:lang w:bidi="ar-SA"/>
      <w:b/>
      <w:bCs/>
      <w:color w:val="4F81BD"/>
      <w:sz w:val="26"/>
      <w:szCs w:val="26"/>
    </w:rPr>
  </w:style>
  <w:style w:type="paragraph" w:styleId="30">
    <w:name w:val="heading 3"/>
    <w:uiPriority w:val="9"/>
    <w:basedOn w:val="a0"/>
    <w:next w:val="a0"/>
    <w:link w:val="3Char"/>
    <w:qFormat/>
    <w:pPr>
      <w:keepNext/>
      <w:keepLines/>
      <w:outlineLvl w:val="2"/>
      <w:spacing w:after="0" w:before="200"/>
    </w:pPr>
    <w:rPr>
      <w:lang w:bidi="ar-SA"/>
      <w:b/>
      <w:bCs/>
      <w:color w:val="4F81BD"/>
      <w:sz w:val="20"/>
      <w:szCs w:val="20"/>
    </w:rPr>
  </w:style>
  <w:style w:type="paragraph" w:styleId="4">
    <w:name w:val="heading 4"/>
    <w:uiPriority w:val="9"/>
    <w:basedOn w:val="a0"/>
    <w:next w:val="a0"/>
    <w:link w:val="4Char"/>
    <w:qFormat/>
    <w:pPr>
      <w:keepNext/>
      <w:keepLines/>
      <w:outlineLvl w:val="3"/>
      <w:spacing w:after="0" w:before="200"/>
    </w:pPr>
    <w:rPr>
      <w:lang w:bidi="ar-SA"/>
      <w:b/>
      <w:bCs/>
      <w:i/>
      <w:iCs/>
      <w:color w:val="4F81BD"/>
      <w:sz w:val="20"/>
      <w:szCs w:val="20"/>
    </w:rPr>
  </w:style>
  <w:style w:type="paragraph" w:styleId="5">
    <w:name w:val="heading 5"/>
    <w:uiPriority w:val="9"/>
    <w:basedOn w:val="a0"/>
    <w:next w:val="a0"/>
    <w:link w:val="5Char"/>
    <w:qFormat/>
    <w:pPr>
      <w:keepNext/>
      <w:keepLines/>
      <w:outlineLvl w:val="4"/>
      <w:spacing w:after="0" w:before="200"/>
    </w:pPr>
    <w:rPr>
      <w:lang w:bidi="ar-SA"/>
      <w:color w:val="243F60"/>
      <w:sz w:val="20"/>
      <w:szCs w:val="20"/>
    </w:rPr>
  </w:style>
  <w:style w:type="paragraph" w:styleId="6">
    <w:name w:val="heading 6"/>
    <w:uiPriority w:val="9"/>
    <w:basedOn w:val="a0"/>
    <w:next w:val="a0"/>
    <w:link w:val="6Char"/>
    <w:qFormat/>
    <w:pPr>
      <w:keepNext/>
      <w:keepLines/>
      <w:outlineLvl w:val="5"/>
      <w:spacing w:after="0" w:before="200"/>
    </w:pPr>
    <w:rPr>
      <w:lang w:bidi="ar-SA"/>
      <w:i/>
      <w:iCs/>
      <w:color w:val="243F60"/>
      <w:sz w:val="20"/>
      <w:szCs w:val="20"/>
    </w:rPr>
  </w:style>
  <w:style w:type="paragraph" w:styleId="7">
    <w:name w:val="heading 7"/>
    <w:uiPriority w:val="9"/>
    <w:basedOn w:val="a0"/>
    <w:next w:val="a0"/>
    <w:link w:val="7Char"/>
    <w:qFormat/>
    <w:pPr>
      <w:keepNext/>
      <w:keepLines/>
      <w:outlineLvl w:val="6"/>
      <w:spacing w:after="0" w:before="200"/>
    </w:pPr>
    <w:rPr>
      <w:lang w:bidi="ar-SA"/>
      <w:i/>
      <w:iCs/>
      <w:color w:val="404040"/>
      <w:sz w:val="20"/>
      <w:szCs w:val="20"/>
    </w:rPr>
  </w:style>
  <w:style w:type="paragraph" w:styleId="8">
    <w:name w:val="heading 8"/>
    <w:uiPriority w:val="9"/>
    <w:basedOn w:val="a0"/>
    <w:next w:val="a0"/>
    <w:link w:val="8Char"/>
    <w:qFormat/>
    <w:pPr>
      <w:keepNext/>
      <w:keepLines/>
      <w:outlineLvl w:val="7"/>
      <w:spacing w:after="0" w:before="200"/>
    </w:pPr>
    <w:rPr>
      <w:lang w:bidi="ar-SA"/>
      <w:color w:val="4F81BD"/>
      <w:sz w:val="20"/>
      <w:szCs w:val="20"/>
    </w:rPr>
  </w:style>
  <w:style w:type="paragraph" w:styleId="9">
    <w:name w:val="heading 9"/>
    <w:uiPriority w:val="9"/>
    <w:basedOn w:val="a0"/>
    <w:next w:val="a0"/>
    <w:link w:val="9Char"/>
    <w:qFormat/>
    <w:pPr>
      <w:keepNext/>
      <w:keepLines/>
      <w:outlineLvl w:val="8"/>
      <w:spacing w:after="0" w:before="200"/>
    </w:pPr>
    <w:rPr>
      <w:lang w:bidi="ar-SA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uiPriority w:val="99"/>
    <w:basedOn w:val="a0"/>
    <w:link w:val="Char"/>
    <w:unhideWhenUsed/>
    <w:pPr>
      <w:snapToGrid w:val="0"/>
      <w:tabs>
        <w:tab w:val="center" w:pos="4513"/>
        <w:tab w:val="right" w:pos="9026"/>
      </w:tabs>
      <w:spacing w:line="240" w:lineRule="exact"/>
    </w:pPr>
    <w:rPr>
      <w:lang w:eastAsia="ko-KR" w:bidi="ar-SA"/>
      <w:color w:val="4F81BD"/>
      <w:sz w:val="24"/>
      <w:szCs w:val="24"/>
    </w:rPr>
  </w:style>
  <w:style w:type="character" w:customStyle="1" w:styleId="Char">
    <w:name w:val="머리글 Char"/>
    <w:uiPriority w:val="99"/>
    <w:link w:val="a4"/>
    <w:rPr>
      <w:lang w:eastAsia="ko-KR"/>
      <w:rFonts w:ascii="Moebius" w:eastAsia="맑은 고딕" w:hAnsi="Moebius" w:cs="Times New Roman"/>
      <w:color w:val="4F81BD"/>
      <w:sz w:val="24"/>
      <w:szCs w:val="24"/>
    </w:rPr>
  </w:style>
  <w:style w:type="paragraph" w:styleId="a5">
    <w:name w:val="footer"/>
    <w:uiPriority w:val="99"/>
    <w:basedOn w:val="a0"/>
    <w:link w:val="Char0"/>
    <w:unhideWhenUsed/>
    <w:pPr>
      <w:snapToGrid w:val="0"/>
      <w:tabs>
        <w:tab w:val="center" w:pos="4513"/>
        <w:tab w:val="right" w:pos="9026"/>
      </w:tabs>
    </w:pPr>
  </w:style>
  <w:style w:type="character" w:customStyle="1" w:styleId="Char0">
    <w:name w:val="바닥글 Char"/>
    <w:uiPriority w:val="99"/>
    <w:basedOn w:val="a1"/>
    <w:link w:val="a5"/>
  </w:style>
  <w:style w:type="paragraph" w:styleId="a6">
    <w:name w:val="Balloon Text"/>
    <w:uiPriority w:val="99"/>
    <w:basedOn w:val="a0"/>
    <w:link w:val="Char1"/>
    <w:semiHidden/>
    <w:unhideWhenUsed/>
    <w:rPr>
      <w:lang w:bidi="ar-SA"/>
      <w:sz w:val="20"/>
      <w:szCs w:val="20"/>
    </w:rPr>
  </w:style>
  <w:style w:type="character" w:customStyle="1" w:styleId="Char1">
    <w:name w:val="풍선 도움말 텍스트 Char"/>
    <w:uiPriority w:val="99"/>
    <w:link w:val="a6"/>
    <w:semiHidden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Pr>
      <w:color w:val="808080"/>
    </w:rPr>
  </w:style>
  <w:style w:type="character" w:styleId="a8">
    <w:name w:val="line number"/>
    <w:uiPriority w:val="99"/>
    <w:basedOn w:val="a1"/>
    <w:semiHidden/>
    <w:unhideWhenUsed/>
  </w:style>
  <w:style w:type="paragraph" w:styleId="a9">
    <w:name w:val="List Paragraph"/>
    <w:uiPriority w:val="34"/>
    <w:basedOn w:val="a0"/>
    <w:link w:val="Char2"/>
    <w:qFormat/>
    <w:pPr>
      <w:ind w:left="720"/>
      <w:contextualSpacing/>
    </w:pPr>
    <w:rPr>
      <w:lang/>
    </w:rPr>
  </w:style>
  <w:style w:type="paragraph" w:styleId="aa">
    <w:name w:val="No Spacing"/>
    <w:uiPriority w:val="1"/>
    <w:link w:val="Char3"/>
    <w:qFormat/>
    <w:rPr>
      <w:lang w:eastAsia="en-US" w:bidi="en-US"/>
      <w:sz w:val="22"/>
      <w:szCs w:val="22"/>
    </w:rPr>
  </w:style>
  <w:style w:type="character" w:customStyle="1" w:styleId="Char3">
    <w:name w:val="간격 없음 Char"/>
    <w:uiPriority w:val="1"/>
    <w:link w:val="aa"/>
    <w:rPr>
      <w:lang w:val="en-US" w:eastAsia="en-US" w:bidi="en-US"/>
      <w:sz w:val="22"/>
      <w:szCs w:val="22"/>
    </w:rPr>
  </w:style>
  <w:style w:type="paragraph" w:styleId="ab">
    <w:name w:val="Date"/>
    <w:uiPriority w:val="99"/>
    <w:basedOn w:val="a0"/>
    <w:next w:val="a0"/>
    <w:link w:val="Char4"/>
    <w:semiHidden/>
    <w:unhideWhenUsed/>
  </w:style>
  <w:style w:type="character" w:customStyle="1" w:styleId="Char4">
    <w:name w:val="날짜 Char"/>
    <w:uiPriority w:val="99"/>
    <w:basedOn w:val="a1"/>
    <w:link w:val="ab"/>
    <w:semiHidden/>
  </w:style>
  <w:style w:type="paragraph" w:styleId="ac">
    <w:name w:val="Normal (Web)"/>
    <w:uiPriority w:val="99"/>
    <w:aliases w:val=" Char,Char"/>
    <w:basedOn w:val="a0"/>
    <w:link w:val="Char5"/>
    <w:qFormat/>
    <w:pPr>
      <w:spacing w:after="100" w:afterAutospacing="1" w:before="100" w:beforeAutospacing="1"/>
    </w:pPr>
    <w:rPr>
      <w:lang/>
      <w:rFonts w:ascii="굴림" w:eastAsia="굴림" w:hAnsi="굴림"/>
      <w:sz w:val="24"/>
      <w:szCs w:val="24"/>
    </w:rPr>
  </w:style>
  <w:style w:type="character" w:customStyle="1" w:styleId="1Char">
    <w:name w:val="제목 1 Char"/>
    <w:uiPriority w:val="9"/>
    <w:link w:val="1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uiPriority w:val="9"/>
    <w:link w:val="2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uiPriority w:val="9"/>
    <w:link w:val="30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uiPriority w:val="9"/>
    <w:link w:val="4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uiPriority w:val="9"/>
    <w:link w:val="5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uiPriority w:val="9"/>
    <w:link w:val="6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uiPriority w:val="9"/>
    <w:link w:val="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uiPriority w:val="9"/>
    <w:link w:val="8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uiPriority w:val="9"/>
    <w:link w:val="9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uiPriority w:val="35"/>
    <w:basedOn w:val="a0"/>
    <w:next w:val="a0"/>
    <w:qFormat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uiPriority w:val="10"/>
    <w:basedOn w:val="a0"/>
    <w:next w:val="a0"/>
    <w:link w:val="Char6"/>
    <w:qFormat/>
    <w:pPr>
      <w:contextualSpacing/>
      <w:pBdr>
        <w:bottom w:val="single" w:sz="8" w:space="4" w:color="4F81BD"/>
      </w:pBdr>
      <w:spacing w:after="300" w:line="240" w:lineRule="auto"/>
    </w:pPr>
    <w:rPr>
      <w:lang w:bidi="ar-SA"/>
      <w:color w:val="17365D"/>
      <w:sz w:val="52"/>
      <w:szCs w:val="52"/>
      <w:kern w:val="28"/>
      <w:spacing w:val="5"/>
    </w:rPr>
  </w:style>
  <w:style w:type="character" w:customStyle="1" w:styleId="Char6">
    <w:name w:val="제목 Char"/>
    <w:uiPriority w:val="10"/>
    <w:link w:val="ae"/>
    <w:rPr>
      <w:rFonts w:ascii="Moebius" w:eastAsia="맑은 고딕" w:hAnsi="Moebius" w:cs="Times New Roman"/>
      <w:color w:val="17365D"/>
      <w:sz w:val="52"/>
      <w:szCs w:val="52"/>
      <w:kern w:val="28"/>
      <w:spacing w:val="5"/>
    </w:rPr>
  </w:style>
  <w:style w:type="paragraph" w:styleId="af">
    <w:name w:val="Subtitle"/>
    <w:uiPriority w:val="11"/>
    <w:basedOn w:val="a0"/>
    <w:next w:val="a0"/>
    <w:link w:val="Char7"/>
    <w:qFormat/>
    <w:pPr>
      <w:numPr>
        <w:ilvl w:val="0"/>
      </w:numPr>
    </w:pPr>
    <w:rPr>
      <w:lang w:bidi="ar-SA"/>
      <w:i/>
      <w:iCs/>
      <w:color w:val="4F81BD"/>
      <w:sz w:val="24"/>
      <w:szCs w:val="24"/>
      <w:spacing w:val="15"/>
    </w:rPr>
  </w:style>
  <w:style w:type="character" w:customStyle="1" w:styleId="Char7">
    <w:name w:val="부제 Char"/>
    <w:uiPriority w:val="11"/>
    <w:link w:val="af"/>
    <w:rPr>
      <w:rFonts w:ascii="Moebius" w:eastAsia="맑은 고딕" w:hAnsi="Moebius" w:cs="Times New Roman"/>
      <w:i/>
      <w:iCs/>
      <w:color w:val="4F81BD"/>
      <w:sz w:val="24"/>
      <w:szCs w:val="24"/>
      <w:spacing w:val="15"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Emphasis"/>
    <w:uiPriority w:val="20"/>
    <w:qFormat/>
    <w:rPr>
      <w:i/>
      <w:iCs/>
    </w:rPr>
  </w:style>
  <w:style w:type="paragraph" w:styleId="af2">
    <w:name w:val="Quote"/>
    <w:uiPriority w:val="29"/>
    <w:basedOn w:val="a0"/>
    <w:next w:val="a0"/>
    <w:link w:val="Char8"/>
    <w:qFormat/>
    <w:rPr>
      <w:lang w:bidi="ar-SA"/>
      <w:i/>
      <w:iCs/>
      <w:color w:val="000000"/>
      <w:sz w:val="20"/>
      <w:szCs w:val="20"/>
    </w:rPr>
  </w:style>
  <w:style w:type="character" w:customStyle="1" w:styleId="Char8">
    <w:name w:val="인용 Char"/>
    <w:uiPriority w:val="29"/>
    <w:link w:val="af2"/>
    <w:rPr>
      <w:i/>
      <w:iCs/>
      <w:color w:val="000000"/>
    </w:rPr>
  </w:style>
  <w:style w:type="paragraph" w:styleId="af3">
    <w:name w:val="Intense Quote"/>
    <w:uiPriority w:val="30"/>
    <w:basedOn w:val="a0"/>
    <w:next w:val="a0"/>
    <w:link w:val="Char9"/>
    <w:qFormat/>
    <w:pPr>
      <w:ind w:left="936" w:right="936"/>
      <w:pBdr>
        <w:bottom w:val="single" w:sz="4" w:space="4" w:color="4F81BD"/>
      </w:pBdr>
      <w:spacing w:after="280" w:before="200"/>
    </w:pPr>
    <w:rPr>
      <w:lang w:bidi="ar-SA"/>
      <w:b/>
      <w:bCs/>
      <w:i/>
      <w:iCs/>
      <w:color w:val="4F81BD"/>
      <w:sz w:val="20"/>
      <w:szCs w:val="20"/>
    </w:rPr>
  </w:style>
  <w:style w:type="character" w:customStyle="1" w:styleId="Char9">
    <w:name w:val="강한 인용 Char"/>
    <w:uiPriority w:val="30"/>
    <w:link w:val="af3"/>
    <w:rPr>
      <w:b/>
      <w:bCs/>
      <w:i/>
      <w:iCs/>
      <w:color w:val="4F81BD"/>
    </w:rPr>
  </w:style>
  <w:style w:type="character" w:styleId="af4">
    <w:name w:val="Subtle Emphasis"/>
    <w:uiPriority w:val="19"/>
    <w:qFormat/>
    <w:rPr>
      <w:i/>
      <w:iCs/>
      <w:color w:val="808080"/>
    </w:rPr>
  </w:style>
  <w:style w:type="character" w:styleId="af5">
    <w:name w:val="Intense Emphasis"/>
    <w:uiPriority w:val="21"/>
    <w:qFormat/>
    <w:rPr>
      <w:b/>
      <w:bCs/>
      <w:i/>
      <w:iCs/>
      <w:color w:val="4F81BD"/>
    </w:rPr>
  </w:style>
  <w:style w:type="character" w:styleId="af6">
    <w:name w:val="Subtle Reference"/>
    <w:uiPriority w:val="31"/>
    <w:qFormat/>
    <w:rPr>
      <w:smallCaps/>
      <w:color w:val="C0504D"/>
      <w:u w:val="single" w:color="auto"/>
    </w:rPr>
  </w:style>
  <w:style w:type="character" w:styleId="af7">
    <w:name w:val="Intense Reference"/>
    <w:uiPriority w:val="32"/>
    <w:qFormat/>
    <w:rPr>
      <w:b/>
      <w:bCs/>
      <w:smallCaps/>
      <w:color w:val="C0504D"/>
      <w:u w:val="single" w:color="auto"/>
      <w:spacing w:val="5"/>
    </w:rPr>
  </w:style>
  <w:style w:type="character" w:styleId="af8">
    <w:name w:val="Book Title"/>
    <w:uiPriority w:val="33"/>
    <w:qFormat/>
    <w:rPr>
      <w:b/>
      <w:bCs/>
      <w:smallCaps/>
      <w:spacing w:val="5"/>
    </w:rPr>
  </w:style>
  <w:style w:type="paragraph" w:styleId="TOC">
    <w:name w:val="TOC Heading"/>
    <w:uiPriority w:val="39"/>
    <w:basedOn w:val="1"/>
    <w:next w:val="a0"/>
    <w:qFormat/>
    <w:pPr>
      <w:outlineLvl w:val="9"/>
    </w:pPr>
  </w:style>
  <w:style w:type="table" w:styleId="af9">
    <w:name w:val="Table Grid"/>
    <w:uiPriority w:val="59"/>
    <w:basedOn w:val="a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</w:style>
  <w:style w:type="character" w:styleId="afb">
    <w:name w:val="Hyperlink"/>
    <w:uiPriority w:val="99"/>
    <w:rPr>
      <w:color w:val="0000FF"/>
      <w:u w:val="single" w:color="auto"/>
    </w:rPr>
  </w:style>
  <w:style w:type="paragraph" w:customStyle="1" w:styleId="a">
    <w:name w:val="표안에"/>
    <w:basedOn w:val="aa"/>
    <w:link w:val="Chara"/>
    <w:qFormat/>
    <w:pPr>
      <w:ind w:left="459" w:hanging="284"/>
      <w:autoSpaceDE w:val="off"/>
      <w:autoSpaceDN w:val="off"/>
      <w:numPr>
        <w:ilvl w:val="0"/>
        <w:numId w:val="1"/>
      </w:numPr>
      <w:spacing w:afterLines="50" w:beforeLines="50" w:line="276" w:lineRule="auto"/>
    </w:pPr>
    <w:rPr>
      <w:lang/>
      <w:rFonts w:ascii="맑은 고딕" w:hAnsi="맑은 고딕"/>
      <w:kern w:val="2"/>
    </w:rPr>
  </w:style>
  <w:style w:type="character" w:customStyle="1" w:styleId="Chara">
    <w:name w:val="표안에 Char"/>
    <w:link w:val="a"/>
    <w:rPr>
      <w:lang w:eastAsia="en-US" w:bidi="en-US"/>
      <w:rFonts w:ascii="맑은 고딕" w:hAnsi="맑은 고딕"/>
      <w:sz w:val="22"/>
      <w:szCs w:val="22"/>
      <w:kern w:val="2"/>
    </w:rPr>
  </w:style>
  <w:style w:type="paragraph" w:customStyle="1" w:styleId="3">
    <w:name w:val="스타일3"/>
    <w:basedOn w:val="aa"/>
    <w:link w:val="3Char0"/>
    <w:qFormat/>
    <w:pPr>
      <w:autoSpaceDE w:val="off"/>
      <w:autoSpaceDN w:val="off"/>
      <w:numPr>
        <w:ilvl w:val="0"/>
        <w:numId w:val="2"/>
      </w:numPr>
      <w:spacing w:beforeLines="100"/>
    </w:pPr>
    <w:rPr>
      <w:lang/>
      <w:rFonts w:ascii="맑은 고딕" w:hAnsi="맑은 고딕"/>
      <w:b/>
      <w:sz w:val="24"/>
      <w:kern w:val="2"/>
    </w:rPr>
  </w:style>
  <w:style w:type="character" w:customStyle="1" w:styleId="3Char0">
    <w:name w:val="스타일3 Char"/>
    <w:link w:val="3"/>
    <w:rPr>
      <w:lang w:eastAsia="en-US" w:bidi="en-US"/>
      <w:rFonts w:ascii="맑은 고딕" w:hAnsi="맑은 고딕"/>
      <w:b/>
      <w:sz w:val="24"/>
      <w:szCs w:val="22"/>
      <w:kern w:val="2"/>
    </w:rPr>
  </w:style>
  <w:style w:type="paragraph" w:customStyle="1" w:styleId="10">
    <w:name w:val="(1)"/>
    <w:basedOn w:val="a0"/>
    <w:link w:val="1Char0"/>
    <w:pPr>
      <w:adjustRightInd/>
      <w:autoSpaceDE w:val="off"/>
      <w:autoSpaceDN w:val="off"/>
      <w:widowControl w:val="off"/>
      <w:kinsoku w:val="off"/>
      <w:overflowPunct w:val="off"/>
      <w:jc w:val="both"/>
      <w:tabs>
        <w:tab w:val="left"/>
      </w:tabs>
      <w:spacing w:after="0" w:line="288" w:lineRule="auto"/>
      <w:textAlignment w:val="baseline"/>
    </w:pPr>
    <w:rPr>
      <w:lang w:bidi="ar-SA"/>
      <w:rFonts w:ascii="Book Antiqua" w:eastAsia="바탕" w:hAnsi="Book Antiqua"/>
      <w:sz w:val="25"/>
      <w:szCs w:val="20"/>
      <w:kern w:val="2"/>
      <w:spacing w:val="-8"/>
    </w:rPr>
  </w:style>
  <w:style w:type="character" w:customStyle="1" w:styleId="1Char0">
    <w:name w:val="(1) Char"/>
    <w:link w:val="10"/>
    <w:rPr>
      <w:lang/>
      <w:rFonts w:ascii="Book Antiqua" w:eastAsia="바탕" w:hAnsi="Book Antiqua"/>
      <w:sz w:val="25"/>
      <w:kern w:val="2"/>
      <w:spacing w:val="-8"/>
    </w:rPr>
  </w:style>
  <w:style w:type="paragraph" w:customStyle="1" w:styleId="afc">
    <w:name w:val="바탕글"/>
    <w:basedOn w:val="a0"/>
    <w:pPr>
      <w:spacing w:after="100" w:afterAutospacing="1" w:before="100" w:beforeAutospacing="1" w:line="240" w:lineRule="auto"/>
    </w:pPr>
    <w:rPr>
      <w:lang w:eastAsia="ko-KR" w:bidi="ar-SA"/>
      <w:rFonts w:ascii="굴림" w:eastAsia="굴림" w:hAnsi="굴림" w:cs="굴림"/>
      <w:sz w:val="24"/>
      <w:szCs w:val="24"/>
    </w:rPr>
  </w:style>
  <w:style w:type="character" w:customStyle="1" w:styleId="Char5">
    <w:name w:val="일반 (웹) Char"/>
    <w:uiPriority w:val="99"/>
    <w:aliases w:val=" Char Char,Char Char"/>
    <w:link w:val="ac"/>
    <w:rPr>
      <w:lang w:eastAsia="en-US" w:bidi="en-US"/>
      <w:rFonts w:ascii="굴림" w:eastAsia="굴림" w:hAnsi="굴림"/>
      <w:sz w:val="24"/>
      <w:szCs w:val="24"/>
    </w:rPr>
  </w:style>
  <w:style w:type="character" w:customStyle="1" w:styleId="Char2">
    <w:name w:val="목록 단락 Char"/>
    <w:uiPriority w:val="34"/>
    <w:link w:val="a9"/>
    <w:rPr>
      <w:lang w:eastAsia="en-US" w:bidi="en-US"/>
      <w:sz w:val="22"/>
      <w:szCs w:val="22"/>
    </w:rPr>
  </w:style>
  <w:style w:type="character" w:styleId="afd">
    <w:name w:val="FollowedHyperlink"/>
    <w:uiPriority w:val="99"/>
    <w:semiHidden/>
    <w:unhideWhenUsed/>
    <w:rPr>
      <w:color w:val="800080"/>
      <w:u w:val="single" w:color="auto"/>
    </w:rPr>
  </w:style>
  <w:style w:type="character" w:customStyle="1" w:styleId="11">
    <w:name w:val="확인되지 않은 멘션1"/>
    <w:uiPriority w:val="99"/>
    <w:basedOn w:val="a1"/>
    <w:semiHidden/>
    <w:unhideWhenUsed/>
    <w:rPr>
      <w:color w:val="808080"/>
      <w:shd w:val="clear" w:color="auto" w:fill="E6E6E6"/>
    </w:rPr>
  </w:style>
  <w:style w:type="character" w:customStyle="1" w:styleId="20">
    <w:name w:val="확인되지 않은 멘션2"/>
    <w:uiPriority w:val="99"/>
    <w:basedOn w:val="a1"/>
    <w:semiHidden/>
    <w:unhideWhenUsed/>
    <w:rPr>
      <w:color w:val="808080"/>
      <w:shd w:val="clear" w:color="auto" w:fill="E6E6E6"/>
    </w:rPr>
  </w:style>
  <w:style w:type="character" w:customStyle="1" w:styleId="31">
    <w:name w:val="확인되지 않은 멘션3"/>
    <w:uiPriority w:val="99"/>
    <w:basedOn w:val="a1"/>
    <w:semiHidden/>
    <w:unhideWhenUsed/>
    <w:rPr>
      <w:color w:val="808080"/>
      <w:shd w:val="clear" w:color="auto" w:fill="E6E6E6"/>
    </w:rPr>
  </w:style>
  <w:style w:type="character" w:customStyle="1" w:styleId="40">
    <w:name w:val="확인되지 않은 멘션4"/>
    <w:uiPriority w:val="99"/>
    <w:basedOn w:val="a1"/>
    <w:semiHidden/>
    <w:unhideWhenUsed/>
    <w:rPr>
      <w:color w:val="605E5C"/>
      <w:shd w:val="clear" w:color="auto" w:fill="E1DFDD"/>
    </w:rPr>
  </w:style>
  <w:style w:type="character" w:customStyle="1" w:styleId="50">
    <w:name w:val="확인되지 않은 멘션5"/>
    <w:uiPriority w:val="99"/>
    <w:basedOn w:val="a1"/>
    <w:semiHidden/>
    <w:unhideWhenUsed/>
    <w:rPr>
      <w:color w:val="605E5C"/>
      <w:shd w:val="clear" w:color="auto" w:fill="E1DFDD"/>
    </w:rPr>
  </w:style>
  <w:style w:type="paragraph" w:customStyle="1" w:styleId="12">
    <w:name w:val="표준1"/>
    <w:basedOn w:val="a0"/>
    <w:pPr>
      <w:autoSpaceDE w:val="off"/>
      <w:autoSpaceDN w:val="off"/>
      <w:widowControl w:val="off"/>
      <w:wordWrap w:val="off"/>
      <w:jc w:val="both"/>
      <w:spacing w:after="160" w:line="256" w:lineRule="auto"/>
      <w:textAlignment w:val="baseline"/>
    </w:pPr>
    <w:rPr>
      <w:lang w:eastAsia="ko-KR" w:bidi="ar-SA"/>
      <w:rFonts w:ascii="맑은 고딕" w:eastAsia="굴림" w:hAnsi="굴림" w:cs="굴림"/>
      <w:color w:val="000000"/>
      <w:sz w:val="20"/>
      <w:szCs w:val="20"/>
      <w:kern w:val="2"/>
    </w:rPr>
  </w:style>
  <w:style w:type="character" w:customStyle="1" w:styleId="afe">
    <w:name w:val="Unresolved Mention"/>
    <w:uiPriority w:val="99"/>
    <w:basedOn w:val="a1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oter" Target="footer1.xml" /><Relationship Id="rId1" Type="http://schemas.openxmlformats.org/officeDocument/2006/relationships/image" Target="media/image1.jpeg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fontTable" Target="fontTable.xml" /><Relationship Id="rId6" Type="http://schemas.openxmlformats.org/officeDocument/2006/relationships/webSettings" Target="webSettings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이승열님(승짱)/PR기획담당</dc:creator>
  <cp:keywords/>
  <dc:description/>
  <cp:lastModifiedBy>1109249</cp:lastModifiedBy>
  <cp:revision>1</cp:revision>
  <dcterms:created xsi:type="dcterms:W3CDTF">2021-09-01T08:25:00Z</dcterms:created>
  <dcterms:modified xsi:type="dcterms:W3CDTF">2021-09-01T08:59:32Z</dcterms:modified>
  <cp:lastPrinted>2021-09-01T17:45:25Z</cp:lastPrinted>
  <cp:version>1100.0100.01</cp:version>
</cp:coreProperties>
</file>