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3707" w14:textId="77777777" w:rsidR="006C30F1" w:rsidRDefault="00B2104E">
      <w:r>
        <w:rPr>
          <w:noProof/>
        </w:rPr>
        <w:drawing>
          <wp:inline distT="0" distB="0" distL="0" distR="0" wp14:anchorId="52B0B1E2" wp14:editId="5FA51FEA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75B805" w14:textId="22484C2B" w:rsidR="006C30F1" w:rsidRPr="006D7E12" w:rsidRDefault="00B2104E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</w:pPr>
      <w:bookmarkStart w:id="0" w:name="_Hlk502913040"/>
      <w:r w:rsidRPr="006D7E12"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  <w:t>언택트 문화 속으로 파고든 SKT</w:t>
      </w:r>
      <w:r w:rsidR="006D7E12" w:rsidRPr="006D7E12">
        <w:rPr>
          <w:rFonts w:ascii="HY견고딕" w:eastAsia="HY견고딕" w:hAnsi="HY견고딕" w:cs="HY견고딕" w:hint="eastAsia"/>
          <w:color w:val="808080"/>
          <w:spacing w:val="-14"/>
          <w:kern w:val="2"/>
          <w:sz w:val="40"/>
          <w:szCs w:val="38"/>
          <w:u w:color="808080"/>
          <w:lang w:val="ko-KR"/>
        </w:rPr>
        <w:t xml:space="preserve"> 공식 </w:t>
      </w:r>
      <w:r w:rsidRPr="006D7E12"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  <w:t>온라인</w:t>
      </w:r>
      <w:r w:rsidR="006D7E12" w:rsidRPr="006D7E12">
        <w:rPr>
          <w:rFonts w:ascii="HY견고딕" w:eastAsia="HY견고딕" w:hAnsi="HY견고딕" w:cs="HY견고딕" w:hint="eastAsia"/>
          <w:color w:val="808080"/>
          <w:spacing w:val="-14"/>
          <w:kern w:val="2"/>
          <w:sz w:val="40"/>
          <w:szCs w:val="38"/>
          <w:u w:color="808080"/>
          <w:lang w:val="ko-KR"/>
        </w:rPr>
        <w:t>샵</w:t>
      </w:r>
    </w:p>
    <w:p w14:paraId="712185A9" w14:textId="77777777" w:rsidR="006C30F1" w:rsidRDefault="00B2104E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2"/>
          <w:szCs w:val="52"/>
        </w:rPr>
      </w:pPr>
      <w:r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 xml:space="preserve">SKT </w:t>
      </w:r>
      <w:r>
        <w:rPr>
          <w:rFonts w:ascii="Moebius" w:hAnsi="Moebius"/>
          <w:spacing w:val="-16"/>
          <w:kern w:val="2"/>
          <w:sz w:val="52"/>
          <w:szCs w:val="52"/>
        </w:rPr>
        <w:t>‘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>T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  <w:lang w:val="ko-KR"/>
        </w:rPr>
        <w:t>다이렉트샵</w:t>
      </w:r>
      <w:r>
        <w:rPr>
          <w:rFonts w:ascii="Moebius" w:hAnsi="Moebius"/>
          <w:spacing w:val="-16"/>
          <w:kern w:val="2"/>
          <w:sz w:val="52"/>
          <w:szCs w:val="52"/>
        </w:rPr>
        <w:t>’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 xml:space="preserve">, 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  <w:lang w:val="ko-KR"/>
        </w:rPr>
        <w:t>레드닷 어워드 수상</w:t>
      </w:r>
    </w:p>
    <w:p w14:paraId="2E11892D" w14:textId="140C2B5E" w:rsidR="006C30F1" w:rsidRDefault="00B2104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T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다이렉트샵의 </w:t>
      </w:r>
      <w:r w:rsidR="005C0B2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  <w:lang w:val="ko-KR"/>
        </w:rPr>
        <w:t>브랜드 아이덴티티(</w:t>
      </w:r>
      <w:r w:rsidR="005C0B2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BI),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브랜드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&amp;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커뮤니케이션 부문서 본상 수상</w:t>
      </w:r>
    </w:p>
    <w:p w14:paraId="71C842A9" w14:textId="77777777" w:rsidR="006C30F1" w:rsidRDefault="00B2104E">
      <w:pPr>
        <w:pStyle w:val="a5"/>
        <w:spacing w:before="120" w:after="0" w:line="240" w:lineRule="atLeast"/>
        <w:ind w:left="248" w:hanging="248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bookmarkEnd w:id="0"/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브랜드 가치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,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독창적인 아이덴티티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,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고객 중심 디자인 등에서 높은 평가</w:t>
      </w:r>
    </w:p>
    <w:tbl>
      <w:tblPr>
        <w:tblStyle w:val="TableNormal"/>
        <w:tblW w:w="94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6C30F1" w14:paraId="1263BA45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2AB239E4" w14:textId="77777777" w:rsidR="006C30F1" w:rsidRDefault="00B2104E">
            <w:pPr>
              <w:widowControl w:val="0"/>
              <w:spacing w:after="0" w:line="200" w:lineRule="atLeast"/>
              <w:ind w:left="248" w:hanging="248"/>
              <w:jc w:val="both"/>
            </w:pP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</w:tc>
      </w:tr>
    </w:tbl>
    <w:p w14:paraId="35FCE243" w14:textId="77777777" w:rsidR="006C30F1" w:rsidRDefault="006C30F1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4180F590" w14:textId="77777777" w:rsidR="006C30F1" w:rsidRDefault="00B2104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8. 20] </w:t>
      </w:r>
    </w:p>
    <w:p w14:paraId="00748392" w14:textId="7756DEB6" w:rsidR="006C30F1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대표이사 박정호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hyperlink r:id="rId7" w:history="1">
        <w:r>
          <w:rPr>
            <w:rStyle w:val="Hyperlink0"/>
          </w:rPr>
          <w:t>www.sktelecom.com)</w:t>
        </w:r>
      </w:hyperlink>
      <w:r>
        <w:rPr>
          <w:rFonts w:ascii="맑은 고딕" w:eastAsia="맑은 고딕" w:hAnsi="맑은 고딕" w:cs="맑은 고딕"/>
          <w:sz w:val="24"/>
          <w:szCs w:val="24"/>
          <w:lang w:val="ko-KR"/>
        </w:rPr>
        <w:t>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’2021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레드닷 디자인 어워드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에서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5C0B23">
        <w:rPr>
          <w:rFonts w:ascii="맑은 고딕" w:eastAsia="맑은 고딕" w:hAnsi="맑은 고딕" w:cs="맑은 고딕"/>
          <w:sz w:val="24"/>
          <w:szCs w:val="24"/>
        </w:rPr>
        <w:t>T</w:t>
      </w:r>
      <w:r w:rsidRPr="005C0B23">
        <w:rPr>
          <w:rFonts w:ascii="맑은 고딕" w:eastAsia="맑은 고딕" w:hAnsi="맑은 고딕" w:cs="맑은 고딕"/>
          <w:sz w:val="24"/>
          <w:szCs w:val="24"/>
        </w:rPr>
        <w:t xml:space="preserve">다이렉트샵의 브랜드 아이덴티티(BI)가 </w:t>
      </w:r>
      <w:r>
        <w:rPr>
          <w:rFonts w:ascii="맑은 고딕" w:eastAsia="맑은 고딕" w:hAnsi="맑은 고딕" w:cs="맑은 고딕"/>
          <w:sz w:val="24"/>
          <w:szCs w:val="24"/>
        </w:rPr>
        <w:t>‘</w:t>
      </w:r>
      <w:r w:rsidRPr="005C0B23">
        <w:rPr>
          <w:rFonts w:ascii="맑은 고딕" w:eastAsia="맑은 고딕" w:hAnsi="맑은 고딕" w:cs="맑은 고딕"/>
          <w:sz w:val="24"/>
          <w:szCs w:val="24"/>
        </w:rPr>
        <w:t>브랜드</w:t>
      </w:r>
      <w:r>
        <w:rPr>
          <w:rFonts w:ascii="맑은 고딕" w:eastAsia="맑은 고딕" w:hAnsi="맑은 고딕" w:cs="맑은 고딕"/>
          <w:sz w:val="24"/>
          <w:szCs w:val="24"/>
        </w:rPr>
        <w:t>&amp;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커뮤니케이션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부문 본상을 수상</w:t>
      </w:r>
      <w:r w:rsidR="005C0B23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했다고 </w:t>
      </w:r>
      <w:r>
        <w:rPr>
          <w:rFonts w:ascii="맑은 고딕" w:eastAsia="맑은 고딕" w:hAnsi="맑은 고딕" w:cs="맑은 고딕"/>
          <w:sz w:val="24"/>
          <w:szCs w:val="24"/>
        </w:rPr>
        <w:t>20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일 밝혔다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10E81B2F" w14:textId="77777777" w:rsidR="006C30F1" w:rsidRPr="006D7E12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336794D2" w14:textId="18644B25" w:rsidR="006C30F1" w:rsidRPr="006D7E12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레드닷 디자인 어워드는 </w:t>
      </w:r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독일 노르트하임 베스트팔렌 디자인센터가 주관하는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국제 디자인 공모전으로 </w:t>
      </w:r>
      <w:r w:rsidR="009133F8"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1955년 제정</w:t>
      </w:r>
      <w:r w:rsidR="009133F8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되었으며</w:t>
      </w:r>
      <w:r w:rsidR="009133F8"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IDEA, iF 디자인 어워드와 함께 세계 3대 디자인 어워드로 꼽힌다. 매년 제품 디자인, 브랜드&amp;</w:t>
      </w:r>
      <w:r w:rsidR="00E61296"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커뮤니케이션 디자인, 디자인 콘셉트 3개 부문에서 디자인의 우수성, 창의성, 기능성 등을 평가해 </w:t>
      </w:r>
      <w:r w:rsidR="009133F8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세계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최고 디자인을 선정한다.</w:t>
      </w:r>
    </w:p>
    <w:p w14:paraId="27C50ADA" w14:textId="77777777" w:rsidR="006C30F1" w:rsidRPr="006D7E12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4D3E2520" w14:textId="7BECEBD7" w:rsidR="006C30F1" w:rsidRPr="005C0B23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다이렉트샵의 브랜드가 온라인 고객경험을 넘어 휴대폰 구입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서비스 개통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배송까지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고객이 일관적이고 강렬한 브랜드를 경험할 수 있도록 구현한 점과 단일 색상</w:t>
      </w:r>
      <w:r w:rsidR="005C0B23" w:rsidRPr="005C0B2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의</w:t>
      </w:r>
      <w:r w:rsidR="005C0B23"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="005C0B23" w:rsidRPr="005C0B2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무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코팅 인쇄 변경 등 친환경 디자인을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구현한 점이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호평을 받았다고 밝혔다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>.</w:t>
      </w:r>
    </w:p>
    <w:p w14:paraId="6423093D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F264BC4" w14:textId="32A4688B" w:rsidR="006C30F1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특히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의</w:t>
      </w:r>
      <w:r w:rsidRPr="00723C7A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‘행복배송’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서비스 등을 통해 고객이 경험하는 구매 여정</w:t>
      </w:r>
      <w:r>
        <w:rPr>
          <w:rFonts w:ascii="맑은 고딕" w:eastAsia="맑은 고딕" w:hAnsi="맑은 고딕" w:cs="맑은 고딕"/>
          <w:sz w:val="24"/>
          <w:szCs w:val="24"/>
        </w:rPr>
        <w:t>(Journey)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에서 </w:t>
      </w:r>
      <w:r>
        <w:rPr>
          <w:rFonts w:ascii="맑은 고딕" w:eastAsia="맑은 고딕" w:hAnsi="맑은 고딕" w:cs="맑은 고딕"/>
          <w:sz w:val="24"/>
          <w:szCs w:val="24"/>
        </w:rPr>
        <w:t>‘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빠르게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직접 제품을 받을 수 있는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’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브랜드 가치를 직관적으로 전달하기 위해 볼드한 로고 타입에 화살표를 형상화한 부분이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심사위원들</w:t>
      </w:r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로부터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높은 평가를 받았다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6B35798A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D848D14" w14:textId="77777777" w:rsidR="006C30F1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>패키지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안내 책자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배송 전문 매니저의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유니폼 등 다양한 제작물에서도 </w:t>
      </w:r>
      <w:r>
        <w:rPr>
          <w:rFonts w:ascii="맑은 고딕" w:eastAsia="맑은 고딕" w:hAnsi="맑은 고딕" w:cs="맑은 고딕"/>
          <w:sz w:val="24"/>
          <w:szCs w:val="24"/>
        </w:rPr>
        <w:t>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다이렉트샵의 일관된 브랜드 이미지를 선보이는 등 디자인적 우수성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창의성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기능성 면에서 호평을 받았다고 </w:t>
      </w:r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텔레콤은 설명했다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61253279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6B0E2FAF" w14:textId="632918C6" w:rsidR="006C30F1" w:rsidRPr="006D7E12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예희강</w:t>
      </w:r>
      <w:r>
        <w:rPr>
          <w:rFonts w:ascii="맑은 고딕" w:eastAsia="맑은 고딕" w:hAnsi="맑은 고딕" w:cs="맑은 고딕"/>
          <w:sz w:val="24"/>
          <w:szCs w:val="24"/>
        </w:rPr>
        <w:t xml:space="preserve"> Creative Comm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그룹장은 </w:t>
      </w:r>
      <w:r>
        <w:rPr>
          <w:rFonts w:ascii="맑은 고딕" w:eastAsia="맑은 고딕" w:hAnsi="맑은 고딕" w:cs="맑은 고딕"/>
          <w:sz w:val="24"/>
          <w:szCs w:val="24"/>
        </w:rPr>
        <w:t>“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이번 수상은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만의 유니크한 브랜드 감성과 </w:t>
      </w:r>
      <w:r w:rsidRPr="00723C7A">
        <w:rPr>
          <w:rFonts w:ascii="맑은 고딕" w:eastAsia="맑은 고딕" w:hAnsi="맑은 고딕" w:cs="맑은 고딕"/>
          <w:sz w:val="24"/>
          <w:szCs w:val="24"/>
          <w:lang w:val="ko-KR"/>
        </w:rPr>
        <w:lastRenderedPageBreak/>
        <w:t xml:space="preserve">디자인력,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고객 경험을 우선시하는 브랜드 가치가 세계로부터 인정받은 것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”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이라며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“앞으로도 고객들에게 차별화된 </w:t>
      </w:r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브랜드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경험과 가치를 제공하기 위해 노력할 것”이라고 밝혔다.</w:t>
      </w:r>
    </w:p>
    <w:p w14:paraId="1A4843B6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6C30F1" w14:paraId="3F121EBC" w14:textId="77777777">
        <w:trPr>
          <w:trHeight w:val="91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615A6FC3" w14:textId="77777777" w:rsidR="006C30F1" w:rsidRDefault="00B2104E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※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val="ko-KR"/>
              </w:rPr>
              <w:t>사진설명</w:t>
            </w:r>
          </w:p>
          <w:p w14:paraId="657E7317" w14:textId="77777777" w:rsidR="006C30F1" w:rsidRDefault="00B2104E">
            <w:pPr>
              <w:widowControl w:val="0"/>
              <w:spacing w:after="0" w:line="240" w:lineRule="auto"/>
              <w:ind w:right="88" w:firstLine="240"/>
              <w:jc w:val="both"/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SK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텔레콤은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’2021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레드닷 디자인 어워드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에서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T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다이렉트샵의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 브랜드 아이덴티티(BI)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가 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‘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브랜드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&amp;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커뮤니케이션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’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 부문 본상을 수상했다고 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20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일 밝혔다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.</w:t>
            </w:r>
          </w:p>
        </w:tc>
      </w:tr>
    </w:tbl>
    <w:p w14:paraId="2AC05EAD" w14:textId="77777777" w:rsidR="00A53B09" w:rsidRDefault="00A53B09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0FD0A759" w14:textId="77777777" w:rsidR="006C30F1" w:rsidRDefault="00B2104E">
      <w:pPr>
        <w:widowControl w:val="0"/>
        <w:spacing w:after="0" w:line="240" w:lineRule="auto"/>
        <w:ind w:right="88"/>
        <w:jc w:val="right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6C30F1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EDA5" w14:textId="77777777" w:rsidR="00E54402" w:rsidRDefault="00E54402">
      <w:pPr>
        <w:spacing w:after="0" w:line="240" w:lineRule="auto"/>
      </w:pPr>
      <w:r>
        <w:separator/>
      </w:r>
    </w:p>
  </w:endnote>
  <w:endnote w:type="continuationSeparator" w:id="0">
    <w:p w14:paraId="67AD838A" w14:textId="77777777" w:rsidR="00E54402" w:rsidRDefault="00E5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EA3" w14:textId="77777777" w:rsidR="006C30F1" w:rsidRDefault="00B2104E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EF50" w14:textId="77777777" w:rsidR="00E54402" w:rsidRDefault="00E54402">
      <w:pPr>
        <w:spacing w:after="0" w:line="240" w:lineRule="auto"/>
      </w:pPr>
      <w:r>
        <w:separator/>
      </w:r>
    </w:p>
  </w:footnote>
  <w:footnote w:type="continuationSeparator" w:id="0">
    <w:p w14:paraId="2BC5A4F1" w14:textId="77777777" w:rsidR="00E54402" w:rsidRDefault="00E54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F1"/>
    <w:rsid w:val="00131981"/>
    <w:rsid w:val="001E7906"/>
    <w:rsid w:val="004D1FDE"/>
    <w:rsid w:val="005C0B23"/>
    <w:rsid w:val="00602F4C"/>
    <w:rsid w:val="0064607E"/>
    <w:rsid w:val="006C30F1"/>
    <w:rsid w:val="006D7E12"/>
    <w:rsid w:val="00723C7A"/>
    <w:rsid w:val="0081770C"/>
    <w:rsid w:val="009133F8"/>
    <w:rsid w:val="009F6BE7"/>
    <w:rsid w:val="00A53B09"/>
    <w:rsid w:val="00B2104E"/>
    <w:rsid w:val="00DB5560"/>
    <w:rsid w:val="00E24DC5"/>
    <w:rsid w:val="00E54402"/>
    <w:rsid w:val="00E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2B94D"/>
  <w15:docId w15:val="{F25E717B-4ECF-44BC-84A7-95469EE6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링크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FF"/>
      <w:sz w:val="24"/>
      <w:szCs w:val="24"/>
      <w:u w:val="single" w:color="0000FF"/>
      <w:lang w:val="en-US"/>
    </w:rPr>
  </w:style>
  <w:style w:type="paragraph" w:styleId="a7">
    <w:name w:val="header"/>
    <w:basedOn w:val="a"/>
    <w:link w:val="Char"/>
    <w:uiPriority w:val="99"/>
    <w:unhideWhenUsed/>
    <w:rsid w:val="001319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1981"/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1319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31981"/>
    <w:rPr>
      <w:rFonts w:ascii="Moebius" w:eastAsia="Arial Unicode MS" w:hAnsi="Moebiu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zuaaaa@outlook.kr</cp:lastModifiedBy>
  <cp:revision>2</cp:revision>
  <dcterms:created xsi:type="dcterms:W3CDTF">2026-01-21T06:07:00Z</dcterms:created>
  <dcterms:modified xsi:type="dcterms:W3CDTF">2026-01-21T06:07:00Z</dcterms:modified>
</cp:coreProperties>
</file>