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E4B4" w14:textId="5B156CF2" w:rsidR="00441E8E" w:rsidRPr="002D5ED0" w:rsidRDefault="00441E8E" w:rsidP="00441E8E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02913040"/>
      <w:r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SKT,</w:t>
      </w:r>
      <w:r w:rsidR="009E6A6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5G </w:t>
      </w:r>
      <w:r w:rsidR="009E6A6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신규 요금제</w:t>
      </w:r>
      <w:r w:rsidR="00D35B5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D35B5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2</w:t>
      </w:r>
      <w:r w:rsidR="00D35B5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종</w:t>
      </w:r>
      <w:r w:rsidR="009E6A6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9E6A6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출</w:t>
      </w:r>
      <w:r w:rsidR="00D35B5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시</w:t>
      </w:r>
    </w:p>
    <w:p w14:paraId="1BC16CEA" w14:textId="23A026EA" w:rsidR="009E6A6C" w:rsidRPr="00584E38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</w:pPr>
      <w:r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-</w:t>
      </w:r>
      <w:r w:rsidR="000A6F54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 4</w:t>
      </w:r>
      <w:r w:rsidR="000A6F54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월1일부터</w:t>
      </w:r>
      <w:r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584E38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‘</w:t>
      </w:r>
      <w:r w:rsidR="009E6A6C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5</w:t>
      </w:r>
      <w:r w:rsidR="009E6A6C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GX </w:t>
      </w:r>
      <w:r w:rsidR="00584E38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레귤러/</w:t>
      </w:r>
      <w:proofErr w:type="spellStart"/>
      <w:r w:rsidR="00584E38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레귤러플러스</w:t>
      </w:r>
      <w:proofErr w:type="spellEnd"/>
      <w:r w:rsidR="00584E38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’</w:t>
      </w:r>
      <w:r w:rsidR="009E6A6C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9E6A6C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2</w:t>
      </w:r>
      <w:r w:rsidR="009E6A6C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종 신설해</w:t>
      </w:r>
      <w:r w:rsidR="009E6A6C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 5G</w:t>
      </w:r>
      <w:r w:rsidR="009E6A6C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요금제 라인업 강화</w:t>
      </w:r>
      <w:r w:rsidR="009E6A6C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… </w:t>
      </w:r>
      <w:r w:rsidR="00D35B55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‘</w:t>
      </w:r>
      <w:r w:rsidR="00D35B55" w:rsidRPr="00584E38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고객 선택권 확대</w:t>
      </w:r>
      <w:r w:rsidR="00D35B55" w:rsidRPr="00584E38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’</w:t>
      </w:r>
    </w:p>
    <w:p w14:paraId="589120B2" w14:textId="1B997E18" w:rsidR="00540A34" w:rsidRPr="00734A79" w:rsidRDefault="00C411A1" w:rsidP="00734A79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D6BF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“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고객 </w:t>
      </w:r>
      <w:r w:rsidR="009E6A6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이용패턴과 사회적 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니즈</w:t>
      </w:r>
      <w:r w:rsidR="009E6A6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16161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고려한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다양한 </w:t>
      </w:r>
      <w:r w:rsidR="0016161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신규 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요금 상품 </w:t>
      </w:r>
      <w:r w:rsidR="009E6A6C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지속 선보일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것</w:t>
      </w:r>
      <w:r w:rsidR="008D6BF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411DD8E5" w:rsidR="00564DEB" w:rsidRPr="00564DEB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835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C835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3/17(</w:t>
            </w:r>
            <w:r w:rsidR="00C835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수)</w:t>
            </w:r>
            <w:bookmarkStart w:id="2" w:name="_GoBack"/>
            <w:bookmarkEnd w:id="2"/>
            <w:r w:rsidR="00A209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835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C835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보도해주시기 바랍니다.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4D053C16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59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BF2688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3725C0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279E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64F50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12C1283A" w:rsidR="00F2491B" w:rsidRPr="00F2491B" w:rsidRDefault="00F2491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2B2303" w14:textId="5CB37827" w:rsidR="00700BE7" w:rsidRPr="00545849" w:rsidRDefault="009854CC" w:rsidP="00545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579B"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w:history="1">
        <w:r w:rsidR="009E6A6C" w:rsidRPr="00E70D2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C413B6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C413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C413B6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9E6A6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E6A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신규요금제 </w:t>
      </w:r>
      <w:r w:rsidR="009E6A6C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9E6A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종을 </w:t>
      </w:r>
      <w:r w:rsidR="007A2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7A28BB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7A28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월1일부터 </w:t>
      </w:r>
      <w:r w:rsidR="009E6A6C">
        <w:rPr>
          <w:rFonts w:ascii="맑은 고딕" w:hAnsi="맑은 고딕" w:cs="Arial" w:hint="eastAsia"/>
          <w:sz w:val="24"/>
          <w:szCs w:val="24"/>
          <w:lang w:eastAsia="ko-KR" w:bidi="ar-SA"/>
        </w:rPr>
        <w:t>새롭게 출시</w:t>
      </w:r>
      <w:r w:rsidR="007A28B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A28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E6A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</w:t>
      </w:r>
      <w:r w:rsidR="00C413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 </w:t>
      </w:r>
      <w:r w:rsidR="009E6A6C">
        <w:rPr>
          <w:rFonts w:ascii="맑은 고딕" w:hAnsi="맑은 고딕" w:cs="Arial" w:hint="eastAsia"/>
          <w:sz w:val="24"/>
          <w:szCs w:val="24"/>
          <w:lang w:eastAsia="ko-KR" w:bidi="ar-SA"/>
        </w:rPr>
        <w:t>선택권 확대에 나선다고 밝혔다.</w:t>
      </w:r>
    </w:p>
    <w:p w14:paraId="480294F5" w14:textId="26195A77" w:rsidR="00161616" w:rsidRPr="00751503" w:rsidRDefault="00161616" w:rsidP="00700BE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84E783" w14:textId="3486345A" w:rsidR="00700BE7" w:rsidRDefault="00700BE7" w:rsidP="00CA5DE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 선보이는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종은 각각 월 </w:t>
      </w:r>
      <w:r>
        <w:rPr>
          <w:rFonts w:ascii="맑은 고딕" w:hAnsi="맑은 고딕" w:cs="Arial"/>
          <w:sz w:val="24"/>
          <w:szCs w:val="24"/>
          <w:lang w:eastAsia="ko-KR" w:bidi="ar-SA"/>
        </w:rPr>
        <w:t>69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천원에 데이터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2644E"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z w:val="24"/>
          <w:szCs w:val="24"/>
          <w:lang w:eastAsia="ko-KR" w:bidi="ar-SA"/>
        </w:rPr>
        <w:t>0GB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제공하는 </w:t>
      </w:r>
      <w:r w:rsidR="00751503" w:rsidRPr="000A6F5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5</w:t>
      </w:r>
      <w:r w:rsidRPr="000A6F54">
        <w:rPr>
          <w:rFonts w:ascii="맑은 고딕" w:hAnsi="맑은 고딕" w:cs="Arial"/>
          <w:sz w:val="24"/>
          <w:szCs w:val="24"/>
          <w:lang w:eastAsia="ko-KR" w:bidi="ar-SA"/>
        </w:rPr>
        <w:t>GX</w:t>
      </w:r>
      <w:r w:rsidR="000A6F54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74A">
        <w:rPr>
          <w:rFonts w:ascii="맑은 고딕" w:hAnsi="맑은 고딕" w:cs="Arial" w:hint="eastAsia"/>
          <w:sz w:val="24"/>
          <w:szCs w:val="24"/>
          <w:lang w:eastAsia="ko-KR" w:bidi="ar-SA"/>
        </w:rPr>
        <w:t>레귤러</w:t>
      </w:r>
      <w:r w:rsidR="00751503" w:rsidRPr="000A6F5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A6F54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0A6F54">
        <w:rPr>
          <w:rFonts w:ascii="맑은 고딕" w:hAnsi="맑은 고딕" w:cs="Arial"/>
          <w:sz w:val="24"/>
          <w:szCs w:val="24"/>
          <w:lang w:eastAsia="ko-KR" w:bidi="ar-SA"/>
        </w:rPr>
        <w:t>79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천원에 데이터 </w:t>
      </w:r>
      <w:r w:rsidRPr="000A6F54">
        <w:rPr>
          <w:rFonts w:ascii="맑은 고딕" w:hAnsi="맑은 고딕" w:cs="Arial"/>
          <w:sz w:val="24"/>
          <w:szCs w:val="24"/>
          <w:lang w:eastAsia="ko-KR" w:bidi="ar-SA"/>
        </w:rPr>
        <w:t>250GB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제공하는 </w:t>
      </w:r>
      <w:r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‘5GX </w:t>
      </w:r>
      <w:proofErr w:type="spellStart"/>
      <w:r w:rsidR="0004374A">
        <w:rPr>
          <w:rFonts w:ascii="맑은 고딕" w:hAnsi="맑은 고딕" w:cs="Arial" w:hint="eastAsia"/>
          <w:sz w:val="24"/>
          <w:szCs w:val="24"/>
          <w:lang w:eastAsia="ko-KR" w:bidi="ar-SA"/>
        </w:rPr>
        <w:t>레귤러플러스</w:t>
      </w:r>
      <w:proofErr w:type="spellEnd"/>
      <w:r w:rsidR="0004374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161616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B65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5B659A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545849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45849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요금제 신설</w:t>
      </w:r>
      <w:r w:rsidR="00D35B55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545849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</w:t>
      </w:r>
      <w:r w:rsidR="00C413B6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r w:rsidR="00C413B6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스탠다드</w:t>
      </w:r>
      <w:r w:rsidR="00C413B6" w:rsidRPr="00CA5DEA">
        <w:rPr>
          <w:rFonts w:ascii="맑은 고딕" w:hAnsi="맑은 고딕" w:cs="Arial" w:hint="eastAsia"/>
          <w:sz w:val="20"/>
          <w:szCs w:val="20"/>
          <w:lang w:eastAsia="ko-KR" w:bidi="ar-SA"/>
        </w:rPr>
        <w:t>(월7</w:t>
      </w:r>
      <w:r w:rsidR="00C413B6" w:rsidRPr="00CA5DEA">
        <w:rPr>
          <w:rFonts w:ascii="맑은 고딕" w:hAnsi="맑은 고딕" w:cs="Arial"/>
          <w:sz w:val="20"/>
          <w:szCs w:val="20"/>
          <w:lang w:eastAsia="ko-KR" w:bidi="ar-SA"/>
        </w:rPr>
        <w:t>5</w:t>
      </w:r>
      <w:r w:rsidR="00C413B6" w:rsidRPr="00CA5DEA">
        <w:rPr>
          <w:rFonts w:ascii="맑은 고딕" w:hAnsi="맑은 고딕" w:cs="Arial" w:hint="eastAsia"/>
          <w:sz w:val="20"/>
          <w:szCs w:val="20"/>
          <w:lang w:eastAsia="ko-KR" w:bidi="ar-SA"/>
        </w:rPr>
        <w:t>천원)</w:t>
      </w:r>
      <w:r w:rsidR="00D35B55" w:rsidRPr="000A6F54">
        <w:rPr>
          <w:rFonts w:ascii="맑은 고딕" w:hAnsi="맑은 고딕" w:cs="Arial"/>
          <w:lang w:eastAsia="ko-KR" w:bidi="ar-SA"/>
        </w:rPr>
        <w:t xml:space="preserve"> </w:t>
      </w:r>
      <w:r w:rsidR="00545849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요금제는 </w:t>
      </w:r>
      <w:r w:rsidR="00D35B55" w:rsidRPr="000A6F54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D35B55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월1일부터 </w:t>
      </w:r>
      <w:r w:rsidR="00545849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가입이 중단된다.</w:t>
      </w:r>
    </w:p>
    <w:p w14:paraId="44F50CF7" w14:textId="77777777" w:rsidR="00700BE7" w:rsidRPr="005B659A" w:rsidRDefault="00700BE7" w:rsidP="00056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DC0541" w14:textId="11047660" w:rsidR="00700BE7" w:rsidRDefault="00545849" w:rsidP="00545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35B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고객 이용 패턴을 분석한 결과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100GB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정도</w:t>
      </w:r>
      <w:r w:rsidR="00D35B55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데이터를 사용하는 중량 이용 고객을 위한 </w:t>
      </w:r>
      <w:r w:rsidR="00D35B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요금제가 필요하다고 판단해 </w:t>
      </w:r>
      <w:r w:rsidR="0004374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A6F54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0A6F54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="000A6F54">
        <w:rPr>
          <w:rFonts w:ascii="맑은 고딕" w:hAnsi="맑은 고딕" w:cs="Arial"/>
          <w:sz w:val="24"/>
          <w:szCs w:val="24"/>
          <w:lang w:eastAsia="ko-KR" w:bidi="ar-SA"/>
        </w:rPr>
        <w:t xml:space="preserve">X </w:t>
      </w:r>
      <w:r w:rsidR="0004374A">
        <w:rPr>
          <w:rFonts w:ascii="맑은 고딕" w:hAnsi="맑은 고딕" w:cs="Arial" w:hint="eastAsia"/>
          <w:sz w:val="24"/>
          <w:szCs w:val="24"/>
          <w:lang w:eastAsia="ko-KR" w:bidi="ar-SA"/>
        </w:rPr>
        <w:t>레귤러</w:t>
      </w:r>
      <w:r w:rsidR="0004374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35B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출시를 결정했다고 설명했다.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C413B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413B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74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A6F54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proofErr w:type="spellStart"/>
      <w:r w:rsidR="0004374A">
        <w:rPr>
          <w:rFonts w:ascii="맑은 고딕" w:hAnsi="맑은 고딕" w:cs="Arial" w:hint="eastAsia"/>
          <w:sz w:val="24"/>
          <w:szCs w:val="24"/>
          <w:lang w:eastAsia="ko-KR" w:bidi="ar-SA"/>
        </w:rPr>
        <w:t>레귤러플러스</w:t>
      </w:r>
      <w:proofErr w:type="spellEnd"/>
      <w:r w:rsidR="0004374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35B55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</w:t>
      </w:r>
      <w:r w:rsidR="00C413B6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r w:rsidR="00C413B6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스탠다드 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대비 데이터 </w:t>
      </w:r>
      <w:proofErr w:type="spellStart"/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제공량을</w:t>
      </w:r>
      <w:proofErr w:type="spellEnd"/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00BE7" w:rsidRPr="000A6F54">
        <w:rPr>
          <w:rFonts w:ascii="맑은 고딕" w:hAnsi="맑은 고딕" w:cs="Arial"/>
          <w:sz w:val="24"/>
          <w:szCs w:val="24"/>
          <w:lang w:eastAsia="ko-KR" w:bidi="ar-SA"/>
        </w:rPr>
        <w:t>50G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 w:rsidR="00700BE7" w:rsidRPr="000A6F5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0A6F54" w:rsidRPr="000A6F54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0A6F54" w:rsidRPr="000A6F54">
        <w:rPr>
          <w:rFonts w:ascii="맑은 고딕" w:hAnsi="맑은 고딕" w:cs="Arial"/>
          <w:sz w:val="20"/>
          <w:szCs w:val="20"/>
          <w:lang w:eastAsia="ko-KR" w:bidi="ar-SA"/>
        </w:rPr>
        <w:t>200GB</w:t>
      </w:r>
      <w:r w:rsidR="000A6F54" w:rsidRPr="000A6F54">
        <w:rPr>
          <w:rFonts w:ascii="맑은 고딕" w:hAnsi="맑은 고딕" w:cs="Arial" w:hint="eastAsia"/>
          <w:sz w:val="20"/>
          <w:szCs w:val="20"/>
          <w:lang w:eastAsia="ko-KR" w:bidi="ar-SA"/>
        </w:rPr>
        <w:t>→</w:t>
      </w:r>
      <w:r w:rsidR="000A6F54" w:rsidRPr="000A6F54">
        <w:rPr>
          <w:rFonts w:ascii="맑은 고딕" w:hAnsi="맑은 고딕" w:cs="Arial"/>
          <w:sz w:val="20"/>
          <w:szCs w:val="20"/>
          <w:lang w:eastAsia="ko-KR" w:bidi="ar-SA"/>
        </w:rPr>
        <w:t>250GB)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700BE7" w:rsidRPr="000A6F54">
        <w:rPr>
          <w:rFonts w:ascii="맑은 고딕" w:hAnsi="맑은 고딕" w:cs="Arial"/>
          <w:sz w:val="24"/>
          <w:szCs w:val="24"/>
          <w:lang w:eastAsia="ko-KR" w:bidi="ar-SA"/>
        </w:rPr>
        <w:t>1MB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당 </w:t>
      </w:r>
      <w:r w:rsidR="000A6F54">
        <w:rPr>
          <w:rFonts w:ascii="맑은 고딕" w:hAnsi="맑은 고딕" w:cs="Arial" w:hint="eastAsia"/>
          <w:sz w:val="24"/>
          <w:szCs w:val="24"/>
          <w:lang w:eastAsia="ko-KR" w:bidi="ar-SA"/>
        </w:rPr>
        <w:t>요금 가격</w:t>
      </w:r>
      <w:r w:rsidR="00F452FA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700BE7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낮</w:t>
      </w:r>
      <w:r w:rsidR="00C413B6"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춰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91D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데이터를 다량 이용하는 </w:t>
      </w:r>
      <w:r w:rsidRPr="000A6F54">
        <w:rPr>
          <w:rFonts w:ascii="맑은 고딕" w:hAnsi="맑은 고딕" w:cs="Arial" w:hint="eastAsia"/>
          <w:sz w:val="24"/>
          <w:szCs w:val="24"/>
          <w:lang w:eastAsia="ko-KR" w:bidi="ar-SA"/>
        </w:rPr>
        <w:t>고객의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부담을 완화</w:t>
      </w:r>
      <w:r w:rsidR="00C413B6">
        <w:rPr>
          <w:rFonts w:ascii="맑은 고딕" w:hAnsi="맑은 고딕" w:cs="Arial" w:hint="eastAsia"/>
          <w:sz w:val="24"/>
          <w:szCs w:val="24"/>
          <w:lang w:eastAsia="ko-KR" w:bidi="ar-SA"/>
        </w:rPr>
        <w:t>했다고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6B7BBBE8" w14:textId="77777777" w:rsidR="00700BE7" w:rsidRPr="0004374A" w:rsidRDefault="00700BE7" w:rsidP="00056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E94343" w14:textId="3F98BD16" w:rsidR="00700BE7" w:rsidRDefault="00700BE7" w:rsidP="00056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4월1일부터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슬림</w:t>
      </w:r>
      <w:r w:rsidR="0004374A" w:rsidRPr="00277677">
        <w:rPr>
          <w:rFonts w:ascii="맑은 고딕" w:hAnsi="맑은 고딕" w:cs="Arial" w:hint="eastAsia"/>
          <w:sz w:val="20"/>
          <w:szCs w:val="20"/>
          <w:lang w:eastAsia="ko-KR" w:bidi="ar-SA"/>
        </w:rPr>
        <w:t>(월5</w:t>
      </w:r>
      <w:r w:rsidR="0004374A" w:rsidRPr="00277677">
        <w:rPr>
          <w:rFonts w:ascii="맑은 고딕" w:hAnsi="맑은 고딕" w:cs="Arial"/>
          <w:sz w:val="20"/>
          <w:szCs w:val="20"/>
          <w:lang w:eastAsia="ko-KR" w:bidi="ar-SA"/>
        </w:rPr>
        <w:t>5</w:t>
      </w:r>
      <w:r w:rsidR="0004374A" w:rsidRPr="00277677">
        <w:rPr>
          <w:rFonts w:ascii="맑은 고딕" w:hAnsi="맑은 고딕" w:cs="Arial" w:hint="eastAsia"/>
          <w:sz w:val="20"/>
          <w:szCs w:val="20"/>
          <w:lang w:eastAsia="ko-KR" w:bidi="ar-SA"/>
        </w:rPr>
        <w:t>천원)</w:t>
      </w:r>
      <w:r w:rsidR="000437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요금제</w:t>
      </w:r>
      <w:r w:rsidR="002776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277677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proofErr w:type="spellStart"/>
      <w:r w:rsidR="00277677"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 w:rsidR="00277677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 w:rsidR="00277677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277677" w:rsidRPr="00277677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="00277677" w:rsidRPr="00277677">
        <w:rPr>
          <w:rFonts w:ascii="맑은 고딕" w:hAnsi="맑은 고딕" w:cs="Arial" w:hint="eastAsia"/>
          <w:sz w:val="20"/>
          <w:szCs w:val="20"/>
          <w:lang w:eastAsia="ko-KR" w:bidi="ar-SA"/>
        </w:rPr>
        <w:t>월</w:t>
      </w:r>
      <w:r w:rsidR="00277677" w:rsidRPr="00277677">
        <w:rPr>
          <w:rFonts w:ascii="맑은 고딕" w:hAnsi="맑은 고딕" w:cs="Arial"/>
          <w:sz w:val="20"/>
          <w:szCs w:val="20"/>
          <w:lang w:eastAsia="ko-KR" w:bidi="ar-SA"/>
        </w:rPr>
        <w:t>38</w:t>
      </w:r>
      <w:r w:rsidR="00277677" w:rsidRPr="00277677">
        <w:rPr>
          <w:rFonts w:ascii="맑은 고딕" w:hAnsi="맑은 고딕" w:cs="Arial" w:hint="eastAsia"/>
          <w:sz w:val="20"/>
          <w:szCs w:val="20"/>
          <w:lang w:eastAsia="ko-KR" w:bidi="ar-SA"/>
        </w:rPr>
        <w:t>천원)</w:t>
      </w:r>
      <w:r w:rsidR="00277677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기본 데이터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제공량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</w:t>
      </w:r>
      <w:r>
        <w:rPr>
          <w:rFonts w:ascii="맑은 고딕" w:hAnsi="맑은 고딕" w:cs="Arial"/>
          <w:sz w:val="24"/>
          <w:szCs w:val="24"/>
          <w:lang w:eastAsia="ko-KR" w:bidi="ar-SA"/>
        </w:rPr>
        <w:t>9GB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10GB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확대해 저가 요금 사용 고객의 혜택도 강화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71416939" w14:textId="07FF46E9" w:rsidR="00700BE7" w:rsidRDefault="00700BE7" w:rsidP="00056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AA1B0E" w14:textId="40A67F87" w:rsidR="00700BE7" w:rsidRDefault="00700BE7" w:rsidP="00B310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신규</w:t>
      </w:r>
      <w:r w:rsidR="005B65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출시로 </w:t>
      </w:r>
      <w:r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언택트플랜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C91D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청소년 요금제</w:t>
      </w:r>
      <w:r w:rsidR="00B31085" w:rsidRPr="00B31085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B31085" w:rsidRPr="00B31085">
        <w:rPr>
          <w:rFonts w:ascii="맑은 고딕" w:hAnsi="맑은 고딕" w:cs="Arial"/>
          <w:sz w:val="20"/>
          <w:szCs w:val="20"/>
          <w:lang w:eastAsia="ko-KR" w:bidi="ar-SA"/>
        </w:rPr>
        <w:t>0</w:t>
      </w:r>
      <w:r w:rsidR="00B31085" w:rsidRPr="00B31085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틴 </w:t>
      </w:r>
      <w:r w:rsidR="00B31085" w:rsidRPr="00B31085">
        <w:rPr>
          <w:rFonts w:ascii="맑은 고딕" w:hAnsi="맑은 고딕" w:cs="Arial"/>
          <w:sz w:val="20"/>
          <w:szCs w:val="20"/>
          <w:lang w:eastAsia="ko-KR" w:bidi="ar-SA"/>
        </w:rPr>
        <w:t>5G)</w:t>
      </w:r>
      <w:r w:rsidR="00C91DCE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포함해 총 </w:t>
      </w:r>
      <w:r w:rsidR="00C91DCE"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종으로 확대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B310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온라인 전용 요금제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언택트플랜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출시한데 이어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신규</w:t>
      </w:r>
      <w:r w:rsidR="00E303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요금제 라인업을 강화하며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업계의 건전한 요금 상품 경쟁을 선도하고 있다.</w:t>
      </w:r>
    </w:p>
    <w:p w14:paraId="330BC7A2" w14:textId="77777777" w:rsidR="00700BE7" w:rsidRDefault="00700BE7" w:rsidP="0054584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46C1AC" w14:textId="6F388F73" w:rsidR="00700BE7" w:rsidRDefault="00700BE7" w:rsidP="00700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한명진 </w:t>
      </w:r>
      <w:r w:rsidR="00063E0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063E0C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>마케팅그룹장은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2F6AC8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요금제 출시로 </w:t>
      </w:r>
      <w:r w:rsidR="002F6AC8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>고객의 요금 선택권은 더욱 강화될 것으로 기대된다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고객의 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>이용패턴과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사회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>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>니즈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기반으로 한 다양한 형태의 새로운 </w:t>
      </w:r>
      <w:r w:rsidR="00DC4E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 </w:t>
      </w:r>
      <w:r w:rsidR="002F6AC8">
        <w:rPr>
          <w:rFonts w:ascii="맑은 고딕" w:hAnsi="맑은 고딕" w:cs="Arial" w:hint="eastAsia"/>
          <w:sz w:val="24"/>
          <w:szCs w:val="24"/>
          <w:lang w:eastAsia="ko-KR" w:bidi="ar-SA"/>
        </w:rPr>
        <w:t>상품을 지속 선보일 계획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11DF48FA" w14:textId="77777777" w:rsidR="009854CC" w:rsidRPr="00700BE7" w:rsidRDefault="009854CC" w:rsidP="00C71E0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C71E0C" w:rsidRPr="005836AC" w14:paraId="3170C08F" w14:textId="77777777" w:rsidTr="00277677">
        <w:trPr>
          <w:trHeight w:val="1318"/>
        </w:trPr>
        <w:tc>
          <w:tcPr>
            <w:tcW w:w="9259" w:type="dxa"/>
            <w:shd w:val="clear" w:color="auto" w:fill="auto"/>
          </w:tcPr>
          <w:p w14:paraId="42BA0DDA" w14:textId="77777777" w:rsidR="00C71E0C" w:rsidRPr="007B24EE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F75B27" w14:textId="597338CD" w:rsidR="00C71E0C" w:rsidRPr="001D1743" w:rsidRDefault="001D1743" w:rsidP="001D174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오는 </w:t>
            </w:r>
            <w:r w:rsidR="00A669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월1일부터 5G</w:t>
            </w:r>
            <w:r w:rsidR="00A669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요금제 </w:t>
            </w:r>
            <w:r w:rsidR="00A669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종을 </w:t>
            </w:r>
            <w:r w:rsidR="00DC4EE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새롭게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출시해 고객</w:t>
            </w:r>
            <w:r w:rsidR="00DC4EE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</w:t>
            </w:r>
            <w:r w:rsidR="00A669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요금 선택권 강화에 나선다고 밝혔다.</w:t>
            </w:r>
          </w:p>
        </w:tc>
      </w:tr>
    </w:tbl>
    <w:p w14:paraId="3528B472" w14:textId="759F4829" w:rsidR="00213744" w:rsidRDefault="00564DEB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</w:t>
      </w:r>
      <w:r w:rsidR="00CF3710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기업P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팀 김동영 매니저</w:t>
      </w:r>
      <w:r w:rsidR="007B2D54"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(02-6100-38</w:t>
      </w:r>
      <w:r w:rsidR="00364F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925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</w:t>
      </w:r>
    </w:p>
    <w:p w14:paraId="111576F9" w14:textId="3F2C84BA" w:rsidR="00564DEB" w:rsidRDefault="001620AF" w:rsidP="00E4068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p w14:paraId="2ED48F65" w14:textId="77777777" w:rsidR="00CA6807" w:rsidRDefault="00CA6807" w:rsidP="00CA680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ECB102" w14:textId="4FDB6593" w:rsidR="00CA6807" w:rsidRPr="00CA6807" w:rsidRDefault="00CA6807" w:rsidP="00CA6807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A68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※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CA68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</w:p>
    <w:p w14:paraId="781FD5B2" w14:textId="75397A35" w:rsidR="00954879" w:rsidRPr="00CA5DEA" w:rsidRDefault="00DE0C2F" w:rsidP="00954879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lang w:eastAsia="ko-KR" w:bidi="ar-SA"/>
        </w:rPr>
      </w:pPr>
      <w:r>
        <w:rPr>
          <w:rFonts w:ascii="맑은 고딕" w:hAnsi="맑은 고딕" w:cs="Arial" w:hint="eastAsia"/>
          <w:b/>
          <w:noProof/>
          <w:lang w:eastAsia="ko-KR" w:bidi="ar-SA"/>
        </w:rPr>
        <w:drawing>
          <wp:inline distT="0" distB="0" distL="0" distR="0" wp14:anchorId="16D622A9" wp14:editId="2B9B05C7">
            <wp:extent cx="5972175" cy="447675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879" w:rsidRPr="00CA5DEA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1960E" w14:textId="77777777" w:rsidR="00026167" w:rsidRDefault="00026167" w:rsidP="00786E14">
      <w:r>
        <w:separator/>
      </w:r>
    </w:p>
  </w:endnote>
  <w:endnote w:type="continuationSeparator" w:id="0">
    <w:p w14:paraId="6FEC5388" w14:textId="77777777" w:rsidR="00026167" w:rsidRDefault="0002616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77777777" w:rsidR="00D15DC8" w:rsidRPr="00463381" w:rsidRDefault="00D15DC8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D15DC8" w:rsidRPr="004261C5" w:rsidRDefault="00D15DC8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4901C" w14:textId="77777777" w:rsidR="00026167" w:rsidRDefault="00026167" w:rsidP="00786E14">
      <w:r>
        <w:separator/>
      </w:r>
    </w:p>
  </w:footnote>
  <w:footnote w:type="continuationSeparator" w:id="0">
    <w:p w14:paraId="4E574F74" w14:textId="77777777" w:rsidR="00026167" w:rsidRDefault="0002616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D15DC8" w:rsidRPr="00985BE9" w:rsidRDefault="00D15DC8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E2030B"/>
    <w:multiLevelType w:val="hybridMultilevel"/>
    <w:tmpl w:val="E58827C4"/>
    <w:lvl w:ilvl="0" w:tplc="5FB65CEA">
      <w:start w:val="17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46465F0"/>
    <w:multiLevelType w:val="hybridMultilevel"/>
    <w:tmpl w:val="6EC84C74"/>
    <w:lvl w:ilvl="0" w:tplc="D024710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4"/>
  </w:num>
  <w:num w:numId="5">
    <w:abstractNumId w:val="20"/>
  </w:num>
  <w:num w:numId="6">
    <w:abstractNumId w:val="26"/>
  </w:num>
  <w:num w:numId="7">
    <w:abstractNumId w:val="34"/>
  </w:num>
  <w:num w:numId="8">
    <w:abstractNumId w:val="40"/>
  </w:num>
  <w:num w:numId="9">
    <w:abstractNumId w:val="21"/>
  </w:num>
  <w:num w:numId="10">
    <w:abstractNumId w:val="33"/>
  </w:num>
  <w:num w:numId="11">
    <w:abstractNumId w:val="31"/>
  </w:num>
  <w:num w:numId="12">
    <w:abstractNumId w:val="4"/>
  </w:num>
  <w:num w:numId="13">
    <w:abstractNumId w:val="13"/>
  </w:num>
  <w:num w:numId="14">
    <w:abstractNumId w:val="27"/>
  </w:num>
  <w:num w:numId="15">
    <w:abstractNumId w:val="28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5"/>
  </w:num>
  <w:num w:numId="21">
    <w:abstractNumId w:val="15"/>
  </w:num>
  <w:num w:numId="22">
    <w:abstractNumId w:val="7"/>
  </w:num>
  <w:num w:numId="23">
    <w:abstractNumId w:val="38"/>
  </w:num>
  <w:num w:numId="24">
    <w:abstractNumId w:val="30"/>
  </w:num>
  <w:num w:numId="25">
    <w:abstractNumId w:val="3"/>
  </w:num>
  <w:num w:numId="26">
    <w:abstractNumId w:val="2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2"/>
  </w:num>
  <w:num w:numId="30">
    <w:abstractNumId w:val="2"/>
  </w:num>
  <w:num w:numId="31">
    <w:abstractNumId w:val="6"/>
  </w:num>
  <w:num w:numId="32">
    <w:abstractNumId w:val="29"/>
  </w:num>
  <w:num w:numId="33">
    <w:abstractNumId w:val="36"/>
  </w:num>
  <w:num w:numId="34">
    <w:abstractNumId w:val="32"/>
  </w:num>
  <w:num w:numId="35">
    <w:abstractNumId w:val="16"/>
  </w:num>
  <w:num w:numId="36">
    <w:abstractNumId w:val="18"/>
  </w:num>
  <w:num w:numId="37">
    <w:abstractNumId w:val="11"/>
  </w:num>
  <w:num w:numId="38">
    <w:abstractNumId w:val="12"/>
  </w:num>
  <w:num w:numId="39">
    <w:abstractNumId w:val="39"/>
  </w:num>
  <w:num w:numId="40">
    <w:abstractNumId w:val="37"/>
  </w:num>
  <w:num w:numId="4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6D64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167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74A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3E0C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9A9"/>
    <w:rsid w:val="000A4B58"/>
    <w:rsid w:val="000A5880"/>
    <w:rsid w:val="000A5A0B"/>
    <w:rsid w:val="000A6264"/>
    <w:rsid w:val="000A6C9E"/>
    <w:rsid w:val="000A6F54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721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279E0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330A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677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AC8"/>
    <w:rsid w:val="002F6C20"/>
    <w:rsid w:val="002F6D38"/>
    <w:rsid w:val="002F79CB"/>
    <w:rsid w:val="0030039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4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2AC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53D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1D1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430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4FF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4E3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611"/>
    <w:rsid w:val="005B2AE9"/>
    <w:rsid w:val="005B3462"/>
    <w:rsid w:val="005B359C"/>
    <w:rsid w:val="005B4A58"/>
    <w:rsid w:val="005B4D7A"/>
    <w:rsid w:val="005B5133"/>
    <w:rsid w:val="005B530B"/>
    <w:rsid w:val="005B6332"/>
    <w:rsid w:val="005B659A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6BD9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1A4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380E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693C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28B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275A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2BA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F15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636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7E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0B59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5B8D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97C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998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085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47CAB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A6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1D2A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77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5A8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1DCE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5DEA"/>
    <w:rsid w:val="00CA6062"/>
    <w:rsid w:val="00CA6486"/>
    <w:rsid w:val="00CA6804"/>
    <w:rsid w:val="00CA6807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5B55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17AB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CA6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4EEC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0C2F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3C7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2FA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F6"/>
    <w:rsid w:val="00F20B12"/>
    <w:rsid w:val="00F21325"/>
    <w:rsid w:val="00F2343A"/>
    <w:rsid w:val="00F23BE4"/>
    <w:rsid w:val="00F2484D"/>
    <w:rsid w:val="00F2491B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52FA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91DC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03E9-C40F-4ACA-B26C-32783135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1186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김동영님/기업PR팀</cp:lastModifiedBy>
  <cp:revision>4</cp:revision>
  <cp:lastPrinted>2021-03-15T08:36:00Z</cp:lastPrinted>
  <dcterms:created xsi:type="dcterms:W3CDTF">2021-03-16T08:24:00Z</dcterms:created>
  <dcterms:modified xsi:type="dcterms:W3CDTF">2021-03-16T11:27:00Z</dcterms:modified>
</cp:coreProperties>
</file>