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4D16" w14:textId="071DC1AB" w:rsidR="00CD7F69" w:rsidRDefault="006735C0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이</w:t>
      </w:r>
      <w:r w:rsidR="00720C70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통3사,</w:t>
      </w:r>
      <w:r w:rsidR="00720C7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MWC</w:t>
      </w:r>
      <w:r w:rsidR="00AB3CF5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에</w:t>
      </w:r>
      <w:r w:rsidR="00720C70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서</w:t>
      </w:r>
      <w:r w:rsidR="00720C7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br/>
      </w:r>
      <w:r w:rsidR="00720C7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r w:rsidR="00720C7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5G </w:t>
      </w:r>
      <w:r w:rsidR="00720C70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산업 파트너십상</w:t>
      </w:r>
      <w:r w:rsidR="00720C7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="00720C7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720C70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공동 수상</w:t>
      </w:r>
    </w:p>
    <w:bookmarkEnd w:id="0"/>
    <w:p w14:paraId="051C7020" w14:textId="26C93849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20C7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과기부</w:t>
      </w:r>
      <w:r w:rsidR="001179D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∙</w:t>
      </w:r>
      <w:r w:rsidR="00720C7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이통3사,</w:t>
      </w:r>
      <w:r w:rsidR="00720C7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MWC </w:t>
      </w:r>
      <w:r w:rsidR="00AB3C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어워즈에서 </w:t>
      </w:r>
      <w:r w:rsidR="00AB3C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AB3C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농어촌 </w:t>
      </w:r>
      <w:r w:rsidR="00AB3C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AB3C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공동이용</w:t>
      </w:r>
      <w:r w:rsidR="00AB3C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AB3C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 수상 영예</w:t>
      </w:r>
    </w:p>
    <w:p w14:paraId="17E32A0C" w14:textId="568E3BAA" w:rsidR="001D4BC8" w:rsidRDefault="00DE586F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B3C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세계 최초 민관 합동 </w:t>
      </w:r>
      <w:r w:rsidR="00AB3C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AB3C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공동 구축</w:t>
      </w:r>
      <w:r w:rsidR="009D2F5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∙이용</w:t>
      </w:r>
      <w:r w:rsidR="009D2F5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 5</w:t>
      </w:r>
      <w:r w:rsidR="009D2F5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G </w:t>
      </w:r>
      <w:r w:rsidR="009D2F5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인프라 </w:t>
      </w:r>
      <w:r w:rsidR="009D2F5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빠르게 전국으로 확산</w:t>
      </w:r>
    </w:p>
    <w:p w14:paraId="46F53E69" w14:textId="6DB8414B" w:rsidR="00ED0BF3" w:rsidRPr="001D4BC8" w:rsidRDefault="00ED0BF3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D2F5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“5</w:t>
      </w:r>
      <w:r w:rsidR="009D2F5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G </w:t>
      </w:r>
      <w:r w:rsidR="009D2F5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공동이용으로 </w:t>
      </w:r>
      <w:r w:rsidR="009D2F5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도농간 정보격차 해소와 농어촌 디지털경제 활성화할 것</w:t>
      </w:r>
      <w:r w:rsidR="009D2F5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26334D" w:rsidRPr="0026334D" w14:paraId="09450D07" w14:textId="77777777" w:rsidTr="00720C70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19F420B0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B3CF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금일 다른 이동통신사도 동일한 자료 배포 예정이니 참고 바랍니다.</w:t>
            </w:r>
          </w:p>
        </w:tc>
      </w:tr>
    </w:tbl>
    <w:p w14:paraId="710B8794" w14:textId="062063C7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3CF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237D78A6" w:rsidR="00AD1D2D" w:rsidRPr="009D2F5D" w:rsidRDefault="00AD1D2D" w:rsidP="009D2F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F8A3021" w14:textId="3AF0AC62" w:rsidR="009D2F5D" w:rsidRPr="009D2F5D" w:rsidRDefault="009D2F5D" w:rsidP="009D2F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9D2F5D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S</w:t>
      </w:r>
      <w:r w:rsidRPr="009D2F5D">
        <w:rPr>
          <w:rFonts w:ascii="맑은 고딕" w:hAnsi="맑은 고딕"/>
          <w:sz w:val="24"/>
          <w:lang w:eastAsia="ko-KR"/>
        </w:rPr>
        <w:t>K</w:t>
      </w:r>
      <w:r w:rsidRPr="009D2F5D">
        <w:rPr>
          <w:rFonts w:ascii="맑은 고딕" w:hAnsi="맑은 고딕" w:hint="eastAsia"/>
          <w:sz w:val="24"/>
          <w:lang w:eastAsia="ko-KR"/>
        </w:rPr>
        <w:t>텔레콤</w:t>
      </w:r>
      <w:r w:rsidRPr="009D2F5D">
        <w:rPr>
          <w:rFonts w:ascii="맑은 고딕" w:hAnsi="맑은 고딕"/>
          <w:sz w:val="24"/>
          <w:lang w:eastAsia="ko-KR"/>
        </w:rPr>
        <w:t xml:space="preserve">, </w:t>
      </w:r>
      <w:r w:rsidRPr="009D2F5D">
        <w:rPr>
          <w:rFonts w:ascii="맑은 고딕" w:hAnsi="맑은 고딕" w:hint="eastAsia"/>
          <w:sz w:val="24"/>
          <w:lang w:eastAsia="ko-KR"/>
        </w:rPr>
        <w:t>K</w:t>
      </w:r>
      <w:r w:rsidRPr="009D2F5D">
        <w:rPr>
          <w:rFonts w:ascii="맑은 고딕" w:hAnsi="맑은 고딕"/>
          <w:sz w:val="24"/>
          <w:lang w:eastAsia="ko-KR"/>
        </w:rPr>
        <w:t>T, LG</w:t>
      </w:r>
      <w:r w:rsidRPr="009D2F5D">
        <w:rPr>
          <w:rFonts w:ascii="맑은 고딕" w:hAnsi="맑은 고딕" w:hint="eastAsia"/>
          <w:sz w:val="24"/>
          <w:lang w:eastAsia="ko-KR"/>
        </w:rPr>
        <w:t>유플러스</w:t>
      </w:r>
      <w:r w:rsidRPr="009D2F5D">
        <w:rPr>
          <w:rFonts w:ascii="맑은 고딕" w:hAnsi="맑은 고딕"/>
          <w:sz w:val="24"/>
          <w:lang w:eastAsia="ko-KR"/>
        </w:rPr>
        <w:t xml:space="preserve"> </w:t>
      </w:r>
      <w:r w:rsidRPr="009D2F5D">
        <w:rPr>
          <w:rFonts w:ascii="맑은 고딕" w:hAnsi="맑은 고딕" w:hint="eastAsia"/>
          <w:sz w:val="24"/>
          <w:lang w:eastAsia="ko-KR"/>
        </w:rPr>
        <w:t xml:space="preserve">등 이동통신3사가 힘을 합쳐 추진 중인 농어촌 지역 </w:t>
      </w:r>
      <w:r w:rsidRPr="009D2F5D">
        <w:rPr>
          <w:rFonts w:ascii="맑은 고딕" w:hAnsi="맑은 고딕"/>
          <w:sz w:val="24"/>
          <w:lang w:eastAsia="ko-KR"/>
        </w:rPr>
        <w:t xml:space="preserve">5G </w:t>
      </w:r>
      <w:r w:rsidRPr="009D2F5D">
        <w:rPr>
          <w:rFonts w:ascii="맑은 고딕" w:hAnsi="맑은 고딕" w:hint="eastAsia"/>
          <w:sz w:val="24"/>
          <w:lang w:eastAsia="ko-KR"/>
        </w:rPr>
        <w:t>공동 구축 및 이용이 글로벌 통신업계에서 주목 받고 있다.</w:t>
      </w:r>
    </w:p>
    <w:p w14:paraId="29CF9291" w14:textId="77777777" w:rsidR="009D2F5D" w:rsidRDefault="009D2F5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E51B4D9" w14:textId="2F359C89" w:rsidR="00ED0BF3" w:rsidRDefault="00AD1D2D" w:rsidP="00ED0B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AB3CF5" w:rsidRPr="00FB64A6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AB3CF5" w:rsidRPr="00AB3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B3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35C0">
        <w:rPr>
          <w:rFonts w:ascii="맑은 고딕" w:hAnsi="맑은 고딕"/>
          <w:sz w:val="24"/>
          <w:lang w:eastAsia="ko-KR"/>
        </w:rPr>
        <w:t>6</w:t>
      </w:r>
      <w:r w:rsidR="006735C0">
        <w:rPr>
          <w:rFonts w:ascii="맑은 고딕" w:hAnsi="맑은 고딕" w:hint="eastAsia"/>
          <w:sz w:val="24"/>
          <w:lang w:eastAsia="ko-KR"/>
        </w:rPr>
        <w:t xml:space="preserve">월 </w:t>
      </w:r>
      <w:r w:rsidR="006735C0">
        <w:rPr>
          <w:rFonts w:ascii="맑은 고딕" w:hAnsi="맑은 고딕"/>
          <w:sz w:val="24"/>
          <w:lang w:eastAsia="ko-KR"/>
        </w:rPr>
        <w:t>30</w:t>
      </w:r>
      <w:r w:rsidR="006735C0">
        <w:rPr>
          <w:rFonts w:ascii="맑은 고딕" w:hAnsi="맑은 고딕" w:hint="eastAsia"/>
          <w:sz w:val="24"/>
          <w:lang w:eastAsia="ko-KR"/>
        </w:rPr>
        <w:t>일(스페인 바르셀로나 현지시간)</w:t>
      </w:r>
      <w:r w:rsidR="006735C0">
        <w:rPr>
          <w:rFonts w:ascii="맑은 고딕" w:hAnsi="맑은 고딕"/>
          <w:sz w:val="24"/>
          <w:lang w:eastAsia="ko-KR"/>
        </w:rPr>
        <w:t xml:space="preserve"> </w:t>
      </w:r>
      <w:r w:rsidR="00AB3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과기부와 이동통신3사가</w:t>
      </w:r>
      <w:r w:rsidR="00ED0B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0BF3" w:rsidRPr="00EE678E">
        <w:rPr>
          <w:rFonts w:ascii="맑은 고딕" w:hAnsi="맑은 고딕" w:hint="eastAsia"/>
          <w:sz w:val="24"/>
          <w:lang w:eastAsia="ko-KR"/>
        </w:rPr>
        <w:t>'GSMA 글로벌 모바일 어워드(GSMA Global Mobile Awards, GLOMO Awards)'에서</w:t>
      </w:r>
      <w:r w:rsidR="006735C0">
        <w:rPr>
          <w:rFonts w:ascii="맑은 고딕" w:hAnsi="맑은 고딕" w:hint="eastAsia"/>
          <w:sz w:val="24"/>
          <w:lang w:eastAsia="ko-KR"/>
        </w:rPr>
        <w:t xml:space="preserve"> </w:t>
      </w:r>
      <w:r w:rsidR="00075333">
        <w:rPr>
          <w:rFonts w:ascii="맑은 고딕" w:hAnsi="맑은 고딕"/>
          <w:sz w:val="24"/>
          <w:lang w:eastAsia="ko-KR"/>
        </w:rPr>
        <w:t xml:space="preserve">‘5G </w:t>
      </w:r>
      <w:r w:rsidR="00075333">
        <w:rPr>
          <w:rFonts w:ascii="맑은 고딕" w:hAnsi="맑은 고딕" w:hint="eastAsia"/>
          <w:sz w:val="24"/>
          <w:lang w:eastAsia="ko-KR"/>
        </w:rPr>
        <w:t>코리아,</w:t>
      </w:r>
      <w:r w:rsidR="00075333">
        <w:rPr>
          <w:rFonts w:ascii="맑은 고딕" w:hAnsi="맑은 고딕"/>
          <w:sz w:val="24"/>
          <w:lang w:eastAsia="ko-KR"/>
        </w:rPr>
        <w:t xml:space="preserve"> </w:t>
      </w:r>
      <w:r w:rsidR="00075333">
        <w:rPr>
          <w:rFonts w:ascii="맑은 고딕" w:hAnsi="맑은 고딕" w:hint="eastAsia"/>
          <w:sz w:val="24"/>
          <w:lang w:eastAsia="ko-KR"/>
        </w:rPr>
        <w:t xml:space="preserve">농어촌 </w:t>
      </w:r>
      <w:r w:rsidR="00075333">
        <w:rPr>
          <w:rFonts w:ascii="맑은 고딕" w:hAnsi="맑은 고딕"/>
          <w:sz w:val="24"/>
          <w:lang w:eastAsia="ko-KR"/>
        </w:rPr>
        <w:t xml:space="preserve">5G </w:t>
      </w:r>
      <w:r w:rsidR="00075333">
        <w:rPr>
          <w:rFonts w:ascii="맑은 고딕" w:hAnsi="맑은 고딕" w:hint="eastAsia"/>
          <w:sz w:val="24"/>
          <w:lang w:eastAsia="ko-KR"/>
        </w:rPr>
        <w:t>공용이용</w:t>
      </w:r>
      <w:r w:rsidR="00075333">
        <w:rPr>
          <w:rFonts w:ascii="맑은 고딕" w:hAnsi="맑은 고딕"/>
          <w:sz w:val="24"/>
          <w:lang w:eastAsia="ko-KR"/>
        </w:rPr>
        <w:t>’</w:t>
      </w:r>
      <w:r w:rsidR="006735C0">
        <w:rPr>
          <w:rFonts w:ascii="맑은 고딕" w:hAnsi="맑은 고딕" w:hint="eastAsia"/>
          <w:sz w:val="24"/>
          <w:lang w:eastAsia="ko-KR"/>
        </w:rPr>
        <w:t xml:space="preserve">으로 </w:t>
      </w:r>
      <w:r w:rsidR="006735C0">
        <w:rPr>
          <w:rFonts w:ascii="맑은 고딕" w:hAnsi="맑은 고딕"/>
          <w:sz w:val="24"/>
          <w:lang w:eastAsia="ko-KR"/>
        </w:rPr>
        <w:t xml:space="preserve">‘5G </w:t>
      </w:r>
      <w:r w:rsidR="006735C0">
        <w:rPr>
          <w:rFonts w:ascii="맑은 고딕" w:hAnsi="맑은 고딕" w:hint="eastAsia"/>
          <w:sz w:val="24"/>
          <w:lang w:eastAsia="ko-KR"/>
        </w:rPr>
        <w:t>산업 파트너십 상(</w:t>
      </w:r>
      <w:r w:rsidR="006735C0">
        <w:rPr>
          <w:rFonts w:ascii="맑은 고딕" w:hAnsi="맑은 고딕"/>
          <w:sz w:val="24"/>
          <w:lang w:eastAsia="ko-KR"/>
        </w:rPr>
        <w:t>5G Industry Partnership Award)’</w:t>
      </w:r>
      <w:r w:rsidR="006735C0">
        <w:rPr>
          <w:rFonts w:ascii="맑은 고딕" w:hAnsi="맑은 고딕" w:hint="eastAsia"/>
          <w:sz w:val="24"/>
          <w:lang w:eastAsia="ko-KR"/>
        </w:rPr>
        <w:t>을 받았다고 1일 밝혔다.</w:t>
      </w:r>
    </w:p>
    <w:p w14:paraId="2D96AC0F" w14:textId="08537DEA" w:rsidR="006735C0" w:rsidRPr="006735C0" w:rsidRDefault="006735C0" w:rsidP="00ED0B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0EBA5C" w14:textId="66CF82AC" w:rsidR="00ED0BF3" w:rsidRDefault="00ED0BF3" w:rsidP="00673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GLOMO Awards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매년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스페인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바르셀로나에서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GSMA(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세계이동통신사업자협회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개최하는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세계적인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어워드로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출시된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탁월한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성과에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</w:t>
      </w:r>
      <w:r w:rsidRPr="00673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 w:rsidR="00673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시상한다.</w:t>
      </w:r>
    </w:p>
    <w:p w14:paraId="344B5847" w14:textId="49867016" w:rsidR="006735C0" w:rsidRDefault="006735C0" w:rsidP="00673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86E318" w14:textId="793C3AB2" w:rsidR="006735C0" w:rsidRDefault="006735C0" w:rsidP="00673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과기부와 이통3사,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한국전자통신연구원(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ETRI),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한국정보통신기술협회(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동안 농어촌 지역 이용자 편익 증진을 위해 해당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지역에 대한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투자와 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 및 운영 방안 등을 종합적으로 검토한 바 있다.</w:t>
      </w:r>
    </w:p>
    <w:p w14:paraId="309A3D6A" w14:textId="2832E054" w:rsidR="006735C0" w:rsidRDefault="006735C0" w:rsidP="00673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D4C1AB" w14:textId="1276323E" w:rsidR="006735C0" w:rsidRDefault="006735C0" w:rsidP="00673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농어촌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공동이용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발표하고,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이통3사간 농어촌 지역 공동이용협력을 위한 업무협력을 맺었다.</w:t>
      </w:r>
    </w:p>
    <w:p w14:paraId="5D89A0FC" w14:textId="5B722048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4D46FE" w14:textId="1A19B4CA" w:rsidR="006735C0" w:rsidRDefault="006735C0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농어촌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공동이용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정부와 통신기업들이 </w:t>
      </w:r>
      <w:r w:rsidR="009D2F5D">
        <w:rPr>
          <w:rFonts w:asciiTheme="majorHAnsi" w:eastAsiaTheme="majorHAnsi" w:hAnsiTheme="majorHAnsi" w:hint="eastAsia"/>
          <w:sz w:val="24"/>
          <w:szCs w:val="24"/>
          <w:lang w:eastAsia="ko-KR"/>
        </w:rPr>
        <w:t>협력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 </w:t>
      </w:r>
      <w:r w:rsidR="009D2F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특정 지역에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무선 네트워크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를 </w:t>
      </w:r>
      <w:r w:rsidR="009D2F5D">
        <w:rPr>
          <w:rFonts w:asciiTheme="majorHAnsi" w:eastAsiaTheme="majorHAnsi" w:hAnsiTheme="majorHAnsi" w:hint="eastAsia"/>
          <w:sz w:val="24"/>
          <w:szCs w:val="24"/>
          <w:lang w:eastAsia="ko-KR"/>
        </w:rPr>
        <w:t>구축한 세계 최초이자 최대 규모의 협업 모델이다.</w:t>
      </w:r>
      <w:r w:rsidR="009D2F5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D2F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수상도 한 국가의 모든 무선 기간통신 사업자들이 참여해 전국 단위의 </w:t>
      </w:r>
      <w:r w:rsidR="009D2F5D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9D2F5D">
        <w:rPr>
          <w:rFonts w:asciiTheme="majorHAnsi" w:eastAsiaTheme="majorHAnsi" w:hAnsiTheme="majorHAnsi" w:hint="eastAsia"/>
          <w:sz w:val="24"/>
          <w:szCs w:val="24"/>
          <w:lang w:eastAsia="ko-KR"/>
        </w:rPr>
        <w:t>무선접속 네트워크(</w:t>
      </w:r>
      <w:r w:rsidR="009D2F5D">
        <w:rPr>
          <w:rFonts w:asciiTheme="majorHAnsi" w:eastAsiaTheme="majorHAnsi" w:hAnsiTheme="majorHAnsi"/>
          <w:sz w:val="24"/>
          <w:szCs w:val="24"/>
          <w:lang w:eastAsia="ko-KR"/>
        </w:rPr>
        <w:t xml:space="preserve">RAN) </w:t>
      </w:r>
      <w:r w:rsidR="009D2F5D">
        <w:rPr>
          <w:rFonts w:asciiTheme="majorHAnsi" w:eastAsiaTheme="majorHAnsi" w:hAnsiTheme="majorHAnsi" w:hint="eastAsia"/>
          <w:sz w:val="24"/>
          <w:szCs w:val="24"/>
          <w:lang w:eastAsia="ko-KR"/>
        </w:rPr>
        <w:t>쉐어링을 추진한다는 점에서 높은 평가를 받았다.</w:t>
      </w:r>
    </w:p>
    <w:p w14:paraId="67397296" w14:textId="21EDD017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54D5E7" w14:textId="6E48BCAA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이통3사가 함께 추진하는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농어촌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공동이용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 가입자 뿐 아니라 알뜰폰(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MVNO)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가입자 및 글로벌 로밍 가입자 모두에게 차별 없이 제공될 예정이다.</w:t>
      </w:r>
    </w:p>
    <w:p w14:paraId="777ABFE3" w14:textId="3B206AAA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54B013" w14:textId="77777777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농어촌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공동이용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 통신사간 무선통신시설을 효율적으로 구축,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운용해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인프라를 적국으로 빠르게 확대시키는 것은 물론,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정부의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정책인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디지털 뉴딜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가속화할 것으로 예상된다.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00A556F" w14:textId="77777777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A8D7B1" w14:textId="36AF0AFC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5G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저변 확대를 통한 5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킬러 콘텐츠의 발굴과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융합사업 활성화 등도 이끌 것으로 기대된다.</w:t>
      </w:r>
    </w:p>
    <w:p w14:paraId="74454680" w14:textId="5CD9EA6B" w:rsidR="009D2F5D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D2F5D" w14:paraId="3D940CC7" w14:textId="77777777" w:rsidTr="009D2F5D">
        <w:tc>
          <w:tcPr>
            <w:tcW w:w="9395" w:type="dxa"/>
          </w:tcPr>
          <w:p w14:paraId="5C9FF56B" w14:textId="77777777" w:rsidR="009D2F5D" w:rsidRPr="009D2F5D" w:rsidRDefault="009D2F5D" w:rsidP="009D2F5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sz w:val="24"/>
                <w:szCs w:val="24"/>
                <w:lang w:eastAsia="ko-KR"/>
              </w:rPr>
            </w:pPr>
            <w:r w:rsidRPr="009D2F5D">
              <w:rPr>
                <w:rFonts w:asciiTheme="majorHAnsi" w:eastAsiaTheme="majorHAnsi" w:hAnsiTheme="majorHAnsi"/>
                <w:b/>
                <w:sz w:val="24"/>
                <w:szCs w:val="24"/>
                <w:lang w:eastAsia="ko-KR"/>
              </w:rPr>
              <w:t>※</w:t>
            </w:r>
            <w:r w:rsidRPr="009D2F5D">
              <w:rPr>
                <w:rFonts w:asciiTheme="majorHAnsi" w:eastAsiaTheme="majorHAnsi" w:hAnsiTheme="majorHAnsi" w:hint="eastAsia"/>
                <w:b/>
                <w:sz w:val="24"/>
                <w:szCs w:val="24"/>
                <w:lang w:eastAsia="ko-KR"/>
              </w:rPr>
              <w:t xml:space="preserve"> 사진설명</w:t>
            </w:r>
          </w:p>
          <w:p w14:paraId="2BC2438D" w14:textId="77777777" w:rsidR="009A5DC6" w:rsidRDefault="009D2F5D" w:rsidP="009D2F5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AB3C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과기부와 이동통신3사가 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'GSMA 글로벌 모바일 어워드'에서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‘5G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코리아,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농어촌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5G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공용이용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으로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‘5G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산업 파트너십 상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을 받았다고 1일 밝혔다</w:t>
            </w:r>
            <w:r w:rsidR="009A5DC6">
              <w:rPr>
                <w:rFonts w:ascii="맑은 고딕" w:hAnsi="맑은 고딕" w:hint="eastAsia"/>
                <w:sz w:val="24"/>
                <w:lang w:eastAsia="ko-KR"/>
              </w:rPr>
              <w:t>.</w:t>
            </w:r>
            <w:r w:rsidR="009A5DC6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  <w:p w14:paraId="2F4FC06B" w14:textId="202C8BC0" w:rsidR="009D2F5D" w:rsidRDefault="009A5DC6" w:rsidP="009A5D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lang w:eastAsia="ko-KR"/>
              </w:rPr>
              <w:t>1</w:t>
            </w:r>
            <w:r w:rsidR="000E6151">
              <w:rPr>
                <w:rFonts w:ascii="맑은 고딕" w:hAnsi="맑은 고딕"/>
                <w:sz w:val="24"/>
                <w:lang w:eastAsia="ko-KR"/>
              </w:rPr>
              <w:t xml:space="preserve"> :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수상 소감을 밝히고 있는 류정환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SKT 5GX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인프라그룹장(사진 좌측부터),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김대희 </w:t>
            </w:r>
            <w:r>
              <w:rPr>
                <w:rFonts w:ascii="맑은 고딕" w:hAnsi="맑은 고딕"/>
                <w:sz w:val="24"/>
                <w:lang w:eastAsia="ko-KR"/>
              </w:rPr>
              <w:t>LG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유플러스</w:t>
            </w:r>
            <w:r w:rsidR="000E6151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0E6151">
              <w:rPr>
                <w:rFonts w:ascii="맑은 고딕" w:hAnsi="맑은 고딕"/>
                <w:sz w:val="24"/>
                <w:lang w:eastAsia="ko-KR"/>
              </w:rPr>
              <w:t>NW</w:t>
            </w:r>
            <w:r w:rsidR="000E6151">
              <w:rPr>
                <w:rFonts w:ascii="맑은 고딕" w:hAnsi="맑은 고딕" w:hint="eastAsia"/>
                <w:sz w:val="24"/>
                <w:lang w:eastAsia="ko-KR"/>
              </w:rPr>
              <w:t>인프라기술그룹장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,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김영인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KT </w:t>
            </w:r>
            <w:r w:rsidR="000E6151">
              <w:rPr>
                <w:rFonts w:ascii="맑은 고딕" w:hAnsi="맑은 고딕" w:hint="eastAsia"/>
                <w:sz w:val="24"/>
                <w:lang w:eastAsia="ko-KR"/>
              </w:rPr>
              <w:t>네트워크전략본부장</w:t>
            </w:r>
            <w:r w:rsidR="000E6151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0E6151">
              <w:rPr>
                <w:rFonts w:ascii="맑은 고딕" w:hAnsi="맑은 고딕" w:hint="eastAsia"/>
                <w:sz w:val="24"/>
                <w:lang w:eastAsia="ko-KR"/>
              </w:rPr>
              <w:t>상무</w:t>
            </w:r>
          </w:p>
          <w:p w14:paraId="3F410CC7" w14:textId="314AEB31" w:rsidR="000E6151" w:rsidRDefault="000E6151" w:rsidP="009A5D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 : </w:t>
            </w:r>
            <w:r w:rsidR="0016424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G</w:t>
            </w:r>
            <w:r w:rsidR="0016424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SMA </w:t>
            </w:r>
            <w:r w:rsidR="0016424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글로벌 모바일 어워드 온라인 시상식 캡쳐</w:t>
            </w:r>
          </w:p>
        </w:tc>
      </w:tr>
    </w:tbl>
    <w:p w14:paraId="1D7F2C4F" w14:textId="77777777" w:rsidR="009D2F5D" w:rsidRPr="009A5DC6" w:rsidRDefault="009D2F5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B580F3" w14:textId="6620F2B8" w:rsidR="00AD1D2D" w:rsidRPr="009E4C45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2C96F7D9" w:rsidR="00432CDB" w:rsidRPr="00B24960" w:rsidRDefault="009D2F5D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5315" w14:textId="77777777" w:rsidR="00D167E3" w:rsidRDefault="00D167E3" w:rsidP="00786E14">
      <w:r>
        <w:separator/>
      </w:r>
    </w:p>
  </w:endnote>
  <w:endnote w:type="continuationSeparator" w:id="0">
    <w:p w14:paraId="4AE6DA8C" w14:textId="77777777" w:rsidR="00D167E3" w:rsidRDefault="00D167E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3FB6" w14:textId="77777777" w:rsidR="00D167E3" w:rsidRDefault="00D167E3" w:rsidP="00786E14">
      <w:r>
        <w:separator/>
      </w:r>
    </w:p>
  </w:footnote>
  <w:footnote w:type="continuationSeparator" w:id="0">
    <w:p w14:paraId="21B810E7" w14:textId="77777777" w:rsidR="00D167E3" w:rsidRDefault="00D167E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44800754">
    <w:abstractNumId w:val="0"/>
  </w:num>
  <w:num w:numId="2" w16cid:durableId="1296838526">
    <w:abstractNumId w:val="16"/>
  </w:num>
  <w:num w:numId="3" w16cid:durableId="1186290987">
    <w:abstractNumId w:val="8"/>
  </w:num>
  <w:num w:numId="4" w16cid:durableId="849217359">
    <w:abstractNumId w:val="21"/>
  </w:num>
  <w:num w:numId="5" w16cid:durableId="975526929">
    <w:abstractNumId w:val="17"/>
  </w:num>
  <w:num w:numId="6" w16cid:durableId="463036498">
    <w:abstractNumId w:val="23"/>
  </w:num>
  <w:num w:numId="7" w16cid:durableId="140998624">
    <w:abstractNumId w:val="32"/>
  </w:num>
  <w:num w:numId="8" w16cid:durableId="1346900127">
    <w:abstractNumId w:val="36"/>
  </w:num>
  <w:num w:numId="9" w16cid:durableId="419374216">
    <w:abstractNumId w:val="18"/>
  </w:num>
  <w:num w:numId="10" w16cid:durableId="101652412">
    <w:abstractNumId w:val="29"/>
  </w:num>
  <w:num w:numId="11" w16cid:durableId="1235818674">
    <w:abstractNumId w:val="28"/>
  </w:num>
  <w:num w:numId="12" w16cid:durableId="149954812">
    <w:abstractNumId w:val="4"/>
  </w:num>
  <w:num w:numId="13" w16cid:durableId="668601406">
    <w:abstractNumId w:val="11"/>
  </w:num>
  <w:num w:numId="14" w16cid:durableId="1247349985">
    <w:abstractNumId w:val="24"/>
  </w:num>
  <w:num w:numId="15" w16cid:durableId="403187297">
    <w:abstractNumId w:val="25"/>
  </w:num>
  <w:num w:numId="16" w16cid:durableId="1756707489">
    <w:abstractNumId w:val="5"/>
  </w:num>
  <w:num w:numId="17" w16cid:durableId="1248154189">
    <w:abstractNumId w:val="10"/>
  </w:num>
  <w:num w:numId="18" w16cid:durableId="81874239">
    <w:abstractNumId w:val="1"/>
  </w:num>
  <w:num w:numId="19" w16cid:durableId="1732919126">
    <w:abstractNumId w:val="9"/>
  </w:num>
  <w:num w:numId="20" w16cid:durableId="22707272">
    <w:abstractNumId w:val="33"/>
  </w:num>
  <w:num w:numId="21" w16cid:durableId="165555628">
    <w:abstractNumId w:val="13"/>
  </w:num>
  <w:num w:numId="22" w16cid:durableId="675352318">
    <w:abstractNumId w:val="7"/>
  </w:num>
  <w:num w:numId="23" w16cid:durableId="855732834">
    <w:abstractNumId w:val="35"/>
  </w:num>
  <w:num w:numId="24" w16cid:durableId="1232235280">
    <w:abstractNumId w:val="27"/>
  </w:num>
  <w:num w:numId="25" w16cid:durableId="948664138">
    <w:abstractNumId w:val="3"/>
  </w:num>
  <w:num w:numId="26" w16cid:durableId="1906140926">
    <w:abstractNumId w:val="22"/>
  </w:num>
  <w:num w:numId="27" w16cid:durableId="1804887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6292095">
    <w:abstractNumId w:val="14"/>
  </w:num>
  <w:num w:numId="29" w16cid:durableId="390080157">
    <w:abstractNumId w:val="19"/>
  </w:num>
  <w:num w:numId="30" w16cid:durableId="26108335">
    <w:abstractNumId w:val="2"/>
  </w:num>
  <w:num w:numId="31" w16cid:durableId="1652058184">
    <w:abstractNumId w:val="6"/>
  </w:num>
  <w:num w:numId="32" w16cid:durableId="378894727">
    <w:abstractNumId w:val="15"/>
  </w:num>
  <w:num w:numId="33" w16cid:durableId="213396123">
    <w:abstractNumId w:val="34"/>
  </w:num>
  <w:num w:numId="34" w16cid:durableId="773868070">
    <w:abstractNumId w:val="31"/>
  </w:num>
  <w:num w:numId="35" w16cid:durableId="1727341884">
    <w:abstractNumId w:val="30"/>
  </w:num>
  <w:num w:numId="36" w16cid:durableId="2009553190">
    <w:abstractNumId w:val="26"/>
  </w:num>
  <w:num w:numId="37" w16cid:durableId="48301547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06A9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333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E6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151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9D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241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33A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29D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5C0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2B54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70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5DC6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2F5D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928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CF5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67E3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0BF3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404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078C7E6A-A40B-4E74-BC6C-F568B67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C28B-3573-4BCF-8B2D-C02D439B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1559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2026-01-20T06:11:00Z</dcterms:created>
  <dcterms:modified xsi:type="dcterms:W3CDTF">2026-01-20T06:11:00Z</dcterms:modified>
</cp:coreProperties>
</file>