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B28" w14:textId="000401F5" w:rsidR="00B73BDF" w:rsidRPr="0075547E" w:rsidRDefault="005F5D0D" w:rsidP="0026574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75547E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2C18B62C" w:rsidR="0026574B" w:rsidRPr="0075547E" w:rsidRDefault="00F129BC" w:rsidP="0026574B">
      <w:pPr>
        <w:pStyle w:val="ac"/>
        <w:wordWrap w:val="0"/>
        <w:snapToGrid w:val="0"/>
        <w:spacing w:after="0" w:line="180" w:lineRule="atLeast"/>
        <w:ind w:left="391" w:hangingChars="100" w:hanging="391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</w:pPr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S</w:t>
      </w:r>
      <w:r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KT, </w:t>
      </w:r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K</w:t>
      </w:r>
      <w:r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T</w:t>
      </w:r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에 이어 </w:t>
      </w:r>
      <w:r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LG U+</w:t>
      </w:r>
      <w:r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와</w:t>
      </w:r>
      <w:r w:rsidR="00C413EF"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</w:t>
      </w:r>
      <w:r w:rsidR="00B90362"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V</w:t>
      </w:r>
      <w:r w:rsidR="00AD43E3" w:rsidRPr="0075547E">
        <w:rPr>
          <w:rFonts w:ascii="HY견고딕" w:eastAsia="HY견고딕" w:hAnsi="Moebius" w:cs="Arial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</w:t>
      </w:r>
      <w:r w:rsidR="00B90362"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>컬러링 공동</w:t>
      </w:r>
      <w:r w:rsidR="00735F87" w:rsidRPr="0075547E">
        <w:rPr>
          <w:rFonts w:ascii="HY견고딕" w:eastAsia="HY견고딕" w:hAnsi="Moebius" w:cs="Arial" w:hint="eastAsia"/>
          <w:bCs/>
          <w:color w:val="000000" w:themeColor="text1"/>
          <w:spacing w:val="-20"/>
          <w:w w:val="90"/>
          <w:kern w:val="2"/>
          <w:sz w:val="48"/>
          <w:szCs w:val="48"/>
          <w:lang w:eastAsia="ko-KR"/>
        </w:rPr>
        <w:t xml:space="preserve"> 서비스</w:t>
      </w:r>
    </w:p>
    <w:p w14:paraId="6E3E3A01" w14:textId="79150B80" w:rsidR="003118B5" w:rsidRPr="00DB433A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D62E1A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3118B5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S</w:t>
      </w:r>
      <w:r w:rsidR="003118B5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KT, KT-LG</w:t>
      </w:r>
      <w:r w:rsidR="00DB433A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3118B5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U+와 함께 </w:t>
      </w:r>
      <w:r w:rsidR="0037679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5</w:t>
      </w:r>
      <w:r w:rsidR="00376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월 </w:t>
      </w:r>
      <w:r w:rsidR="0037679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27</w:t>
      </w:r>
      <w:r w:rsidR="003767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일부터 </w:t>
      </w:r>
      <w:r w:rsidR="003118B5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V컬러링 서비스 공동</w:t>
      </w:r>
      <w:r w:rsidR="00A17009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서비스</w:t>
      </w:r>
      <w:r w:rsidR="00A17009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A17009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시작</w:t>
      </w:r>
    </w:p>
    <w:p w14:paraId="6C3B9FB5" w14:textId="4C3DD076" w:rsidR="00623148" w:rsidRPr="00DB433A" w:rsidRDefault="003118B5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AC2D2C"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4,000</w:t>
      </w:r>
      <w:r w:rsidR="00AC2D2C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여종의 콘텐츠 제공</w:t>
      </w:r>
      <w:r w:rsidR="00AC2D2C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,</w:t>
      </w:r>
      <w:r w:rsidR="00AC2D2C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4A3617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누적</w:t>
      </w:r>
      <w:r w:rsidR="00F12159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476A9E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조회수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F12159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2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억 </w:t>
      </w:r>
      <w:r w:rsidR="00F12159" w:rsidRPr="00DB433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val="en-US" w:eastAsia="ko-KR"/>
        </w:rPr>
        <w:t>4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천만</w:t>
      </w:r>
      <w:r w:rsidR="00D216C2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건</w:t>
      </w:r>
      <w:r w:rsidR="007B05B0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으로</w:t>
      </w:r>
      <w:r w:rsidR="00F12159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52409A" w:rsidRPr="00DB433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인기</w:t>
      </w:r>
    </w:p>
    <w:p w14:paraId="71DD403B" w14:textId="5B9B3B29" w:rsidR="0026574B" w:rsidRPr="0052409A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DB433A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D3338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‘</w:t>
      </w:r>
      <w:r w:rsidR="00EB5C9F" w:rsidRPr="00DB433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21년 5월 기준 가입자 150만 달성, 통신사 구분 없이 고객 혜택 극대화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641C4BD7" w:rsidR="0026334D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4B009BBE" w14:textId="4D6CECB3" w:rsidR="00CD3EB1" w:rsidRPr="0037647C" w:rsidRDefault="00CD3EB1" w:rsidP="00C7331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1916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T</w:t>
            </w:r>
            <w:r w:rsidR="00C7331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와 </w:t>
            </w:r>
            <w:r w:rsidR="00C7331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LG U+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별도로 자료를 배포합니다.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2C336059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0656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B2311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06564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5C149148" w14:textId="23A9CA39" w:rsidR="0026574B" w:rsidRPr="00897052" w:rsidRDefault="00A70D47" w:rsidP="0089705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Pr="00BB428F">
          <w:rPr>
            <w:rStyle w:val="afb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</w:t>
        </w:r>
      </w:hyperlink>
      <w:r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7D20C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C7AB1">
        <w:rPr>
          <w:rFonts w:asciiTheme="minorEastAsia" w:eastAsiaTheme="minorEastAsia" w:hAnsiTheme="minorEastAsia"/>
          <w:sz w:val="24"/>
          <w:szCs w:val="24"/>
          <w:lang w:eastAsia="ko-KR"/>
        </w:rPr>
        <w:t>KT, LG U+</w:t>
      </w:r>
      <w:r w:rsidR="009C7AB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손잡고 </w:t>
      </w:r>
      <w:r w:rsidR="009C7AB1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487F0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9C7AB1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60035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이통 </w:t>
      </w:r>
      <w:r w:rsidR="00600357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60035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공동</w:t>
      </w:r>
      <w:r w:rsidR="00CF02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서비스를 </w:t>
      </w:r>
      <w:r w:rsidR="00487F0B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487F0B">
        <w:rPr>
          <w:rFonts w:asciiTheme="minorEastAsia" w:eastAsiaTheme="minorEastAsia" w:hAnsiTheme="minorEastAsia"/>
          <w:sz w:val="24"/>
          <w:szCs w:val="24"/>
          <w:lang w:eastAsia="ko-KR"/>
        </w:rPr>
        <w:t>27</w:t>
      </w:r>
      <w:r w:rsidR="00487F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일(목)부터 시작한다고 밝혔다.</w:t>
      </w:r>
    </w:p>
    <w:p w14:paraId="1C16533F" w14:textId="71A9024F" w:rsidR="0026574B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BCA8A28" w14:textId="56D1DB48" w:rsidR="0055244A" w:rsidRDefault="0055244A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2020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자사 고객들을 대상으로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보이는 컬러링(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컬러링)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최초로 선보인 후,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‘21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065AC4">
        <w:rPr>
          <w:rFonts w:asciiTheme="minorEastAsia" w:eastAsiaTheme="minorEastAsia" w:hAnsiTheme="minorEastAsia"/>
          <w:sz w:val="24"/>
          <w:szCs w:val="24"/>
          <w:lang w:eastAsia="ko-KR"/>
        </w:rPr>
        <w:t>22</w:t>
      </w:r>
      <w:r w:rsidR="00065AC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</w:t>
      </w:r>
      <w:r w:rsidR="00065AC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고객들까지 서비스를 확대한 데 이어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LG U+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고객들도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컬러링을 이용할 수 </w:t>
      </w:r>
      <w:r w:rsidR="00A4545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있게 됨으로써 통신사 관계없이 고객들에게 양질의 서비스를 제공할 수 있게 되었다.</w:t>
      </w:r>
      <w:r w:rsidR="00F2394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4BD62CC7" w14:textId="72809D0A" w:rsidR="00CC7BA0" w:rsidRDefault="00CC7BA0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BBA46C5" w14:textId="18FEEA48" w:rsidR="00006EF8" w:rsidRPr="00D3338E" w:rsidRDefault="00006EF8" w:rsidP="00D3338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V컬러링은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본인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에게 전화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건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상대방에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게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통화가 연결될 때까지 미리 설정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해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영상을 보여주는 서비스다.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전화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 시 특정 음악이나 소리를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제공하는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통화</w:t>
      </w:r>
      <w:r w:rsidR="00393A8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연결음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 짧은 영상 콘텐츠를 보여주는 방식으로 진일보 </w:t>
      </w:r>
      <w:r w:rsid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개념이다.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V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앱(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App.)에서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3907A5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>000</w:t>
      </w:r>
      <w:r w:rsidR="003907A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여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종의 유·무료 영상을 서비스하며,</w:t>
      </w:r>
      <w:r w:rsidRPr="00006EF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006EF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이용자가 직접 스마트폰을 통해 촬영하거나 다운로드 받은 콘텐츠를 활용할 수도 있다</w:t>
      </w:r>
      <w:r w:rsidRPr="00D333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01343AA4" w14:textId="77777777" w:rsidR="00006EF8" w:rsidRPr="00A45451" w:rsidRDefault="00006EF8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11A834A" w14:textId="4F822A21" w:rsidR="009D2FC3" w:rsidRDefault="000E6716" w:rsidP="000E671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4D5A0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가입자는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4D5A05">
        <w:rPr>
          <w:rFonts w:asciiTheme="minorEastAsia" w:eastAsiaTheme="minorEastAsia" w:hAnsiTheme="minorEastAsia"/>
          <w:sz w:val="24"/>
          <w:szCs w:val="24"/>
          <w:lang w:eastAsia="ko-KR"/>
        </w:rPr>
        <w:t>50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만명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수준이고, </w:t>
      </w:r>
      <w:r w:rsidR="00104EE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콘텐츠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누적 뷰 </w:t>
      </w:r>
      <w:r w:rsidR="001E6199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억 </w:t>
      </w:r>
      <w:r w:rsidR="001E6199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003A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천만 건 등으로 </w:t>
      </w:r>
      <w:r w:rsidR="0092429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출시 이후 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꾸준한</w:t>
      </w:r>
      <w:r w:rsidR="0092429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인기를</w:t>
      </w:r>
      <w:r w:rsidR="00B773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얻고 있</w:t>
      </w:r>
      <w:r w:rsidR="0033533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</w:p>
    <w:p w14:paraId="689C7426" w14:textId="77777777" w:rsidR="00D66062" w:rsidRPr="004D5A05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68DEBC1" w14:textId="3926A52B" w:rsidR="009D2FC3" w:rsidRPr="005068E2" w:rsidRDefault="00104EEE" w:rsidP="00D66062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LG U+</w:t>
      </w:r>
      <w:r w:rsidR="009F53C4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고객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은 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27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일부터 삼성 갤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노트2</w:t>
      </w:r>
      <w:r w:rsidR="009F53C4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0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, S20, S21</w:t>
      </w:r>
      <w:r w:rsidR="009F53C4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사용자</w:t>
      </w:r>
      <w:r w:rsidR="007D60AB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대상</w:t>
      </w:r>
      <w:r w:rsidR="009F53C4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서비스 제공</w:t>
      </w:r>
    </w:p>
    <w:p w14:paraId="0ABE26DB" w14:textId="122541E0" w:rsidR="00606A48" w:rsidRPr="005068E2" w:rsidRDefault="002A1876" w:rsidP="00F155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27</w:t>
      </w: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일부터는 </w:t>
      </w:r>
      <w:r w:rsidR="00B7736E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LG U+ </w:t>
      </w:r>
      <w:r w:rsidR="00B7736E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</w:t>
      </w:r>
      <w:r w:rsidR="002A268A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객들도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13FA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’V</w:t>
      </w:r>
      <w:r w:rsidR="00AF2F75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E13FA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1E13FA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F5EB4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E2EB4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전용 앱을 설치하고 서비스에 가입하여 </w:t>
      </w:r>
      <w:r w:rsidR="000D3523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 수 있</w:t>
      </w: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790D3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삼성 갤럭시 노트2</w:t>
      </w:r>
      <w:r w:rsidR="00A476E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0</w:t>
      </w:r>
      <w:r w:rsidR="00B7736E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, S20, S21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A476E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OEM 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단말)</w:t>
      </w:r>
      <w:r w:rsidR="00A476E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사용자들부터 단말 업</w:t>
      </w:r>
      <w:r w:rsidR="00A476E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데이트를 통해</w:t>
      </w:r>
      <w:r w:rsidR="00790D3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발신 시 </w:t>
      </w:r>
      <w:r w:rsidR="00790D37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790D3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155E1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영상을 볼 수 </w:t>
      </w:r>
      <w:r w:rsidR="00F155EE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있으며</w:t>
      </w:r>
      <w:r w:rsidR="00F155EE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FF0D1F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차츰 대상 단말을 확대</w:t>
      </w:r>
      <w:r w:rsidR="007761F7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</w:t>
      </w:r>
      <w:r w:rsidR="00FF0D1F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계획이다.</w:t>
      </w:r>
      <w:r w:rsidR="00935661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G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및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L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TE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가입자 누구나 가입할 수 있</w:t>
      </w:r>
      <w:r w:rsidR="000975E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으며,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앱은 원스토어와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구글 플레이스토어에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 내려 받을 수 있다.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이용료는 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3,300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원(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VAT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포함)이며,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 및 콘텐츠 변경은 앱(A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pp.)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 웹(</w:t>
      </w:r>
      <w:r w:rsidR="004B447D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Web)에서 </w:t>
      </w:r>
      <w:r w:rsidR="004B447D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가능하다.</w:t>
      </w:r>
    </w:p>
    <w:p w14:paraId="3339CCC3" w14:textId="5CF13A64" w:rsidR="00306BEB" w:rsidRPr="005068E2" w:rsidRDefault="001E13FA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6C95227E" w14:textId="4FD8F93C" w:rsidR="00306BEB" w:rsidRPr="005068E2" w:rsidRDefault="000270D0" w:rsidP="00306BEB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신규 가입 고객</w:t>
      </w:r>
      <w:r w:rsidR="00416E4C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첫 달 </w:t>
      </w:r>
      <w:r w:rsidR="00416E4C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100</w:t>
      </w:r>
      <w:r w:rsidR="00416E4C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원,</w:t>
      </w:r>
      <w:r w:rsidR="00416E4C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6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월 </w:t>
      </w:r>
      <w:r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30</w:t>
      </w:r>
      <w:r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일까지 </w:t>
      </w:r>
      <w:r w:rsidR="00CB6249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5</w:t>
      </w:r>
      <w:r w:rsidR="00CB6249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0% </w:t>
      </w:r>
      <w:r w:rsidR="00CB6249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할인</w:t>
      </w:r>
      <w:r w:rsidR="00834A88" w:rsidRPr="005068E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…</w:t>
      </w:r>
      <w:r w:rsidR="00834A88" w:rsidRPr="005068E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공동 프로모션도</w:t>
      </w:r>
    </w:p>
    <w:p w14:paraId="40940555" w14:textId="6EE0887F" w:rsidR="00727FF8" w:rsidRPr="005068E2" w:rsidRDefault="00BE10BD" w:rsidP="00BE10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7A7C1C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2B3535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Pr="00D823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신규 가입 고객</w:t>
      </w:r>
      <w:r w:rsidR="002B3535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첫 달은 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>100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원에 이용할 수 </w:t>
      </w:r>
      <w:r w:rsidR="002B3535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있도록</w:t>
      </w:r>
      <w:r w:rsidR="00D25057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가장 저렴한 가격에 </w:t>
      </w:r>
      <w:r w:rsidR="00D25057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D25057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컬러링을 사용할 수 있는 혜택을 제공하고 있다.</w:t>
      </w:r>
      <w:r w:rsidR="00727FF8" w:rsidRPr="00D823A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27FF8" w:rsidRPr="00D823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기존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가입자 또한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30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50% 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할인된 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1,650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V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AT 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포함)</w:t>
      </w:r>
      <w:r w:rsidR="00727FF8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에 </w:t>
      </w:r>
      <w:r w:rsidR="00727FF8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 이용할 수 있는 프로모션을 진행 중이다.</w:t>
      </w:r>
      <w:r w:rsidR="00A56312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KT</w:t>
      </w:r>
      <w:r w:rsidR="00A56312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 w:rsidR="00A56312" w:rsidRPr="005068E2">
        <w:rPr>
          <w:rFonts w:asciiTheme="minorEastAsia" w:eastAsiaTheme="minorEastAsia" w:hAnsiTheme="minorEastAsia"/>
          <w:sz w:val="24"/>
          <w:szCs w:val="24"/>
          <w:lang w:eastAsia="ko-KR"/>
        </w:rPr>
        <w:t>LG U+</w:t>
      </w:r>
      <w:r w:rsidR="00A56312"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자사 고객들을 위한 할인 프로모션 및 서비스 출시 기념 경품 이벤트를 진행 중이다.</w:t>
      </w:r>
    </w:p>
    <w:p w14:paraId="78557CB4" w14:textId="44059D2B" w:rsidR="0026574B" w:rsidRPr="005068E2" w:rsidRDefault="009D2FC3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068E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266B51EA" w14:textId="01AC5CBB" w:rsidR="00E12CCF" w:rsidRDefault="00E12CCF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 향후에는 각 통신사별 채널에서만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참여 가능했던 프로모션을 통신사 구분없이 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컬러링 전용 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SNS 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채널 등을 통해 진행하여 고객과 실시간 커뮤니케이션이 가능해질 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전망이다.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SKT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KT, 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L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G U+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</w:t>
      </w:r>
      <w:r w:rsidR="003F237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F237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3F237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="003F237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i</w:t>
      </w:r>
      <w:r w:rsidR="005D374F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2246B5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="003F237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o</w:t>
      </w:r>
      <w:r w:rsidR="00352B4F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함께 하는 </w:t>
      </w:r>
      <w:r w:rsidR="00861ED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1C25C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챌린지</w:t>
      </w:r>
      <w:r w:rsidR="001C25CE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1C25C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시작으로 고객이 직접 참여할 수 있는 </w:t>
      </w:r>
      <w:r w:rsidR="007D60A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다양한 </w:t>
      </w:r>
      <w:r w:rsidR="001C25C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프로모션을 제공할 예정이다.</w:t>
      </w:r>
      <w:r w:rsidR="00861EDE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48E35670" w14:textId="5477D6C9" w:rsidR="00443D0F" w:rsidRDefault="00443D0F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477BD88" w14:textId="2A5BB0A2" w:rsidR="00443D0F" w:rsidRPr="00443D0F" w:rsidRDefault="00443D0F" w:rsidP="00443D0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LG U+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 확대를 계기로 이통 3사 각 사가 보유한 인기 콘텐츠 공유 및 공동 마케팅을 통해</w:t>
      </w:r>
      <w:r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통신사 관계없이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V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컬러링에서만 볼 수 있는 유명 연예인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셀럽의 콘텐츠 제작 및 독점 공급을 확대함으로써 양질의 서비스를 제공하기 위해 노력할 계획이다.</w:t>
      </w:r>
    </w:p>
    <w:p w14:paraId="6A24EB3D" w14:textId="77777777" w:rsidR="00E12CCF" w:rsidRPr="008F066E" w:rsidRDefault="00E12CCF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164AC80" w14:textId="4488B4A6" w:rsidR="007932A1" w:rsidRPr="00DB433A" w:rsidRDefault="00DB433A" w:rsidP="007932A1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 w:rsidRPr="00DB433A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유명 아티스트와 인기 크리에이터 등 4</w:t>
      </w:r>
      <w:r w:rsidRPr="00DB433A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,000여종의 </w:t>
      </w:r>
      <w:r w:rsidRPr="00DB433A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다양한 콘텐츠 제공 중</w:t>
      </w:r>
      <w:r w:rsidR="00443D0F" w:rsidRPr="00DB433A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</w:p>
    <w:p w14:paraId="007B7274" w14:textId="4EBDE82D" w:rsidR="00D75987" w:rsidRDefault="00225AAC" w:rsidP="00197F1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현재 V</w:t>
      </w:r>
      <w:r w:rsidR="002B1FAF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CC4092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B1FAF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</w:t>
      </w:r>
      <w:r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에서는 </w:t>
      </w:r>
      <w:r w:rsidR="00331971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아이돌, 인기 연예인</w:t>
      </w:r>
      <w:r w:rsidR="00331971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31971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및 크리에이터를 포함한 </w:t>
      </w:r>
      <w:r w:rsidR="00722825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>4,000</w:t>
      </w:r>
      <w:r w:rsidR="00722825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여종의 콘텐츠가 제공되고 </w:t>
      </w:r>
      <w:r w:rsid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</w:t>
      </w:r>
      <w:r w:rsidR="0005012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340F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국내 모바일 방송국 </w:t>
      </w:r>
      <w:r w:rsidR="00715114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딩고(</w:t>
      </w:r>
      <w:r w:rsidR="00715114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>Dingo)</w:t>
      </w:r>
      <w:r w:rsidR="00D75987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협력을 통해 에일리</w:t>
      </w:r>
      <w:r w:rsidR="00461296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유명 아티스트의 가창 영상</w:t>
      </w:r>
      <w:r w:rsidR="00A44C8F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5B8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비스</w:t>
      </w:r>
      <w:r w:rsidR="00A75B86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75B8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예정이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며,</w:t>
      </w:r>
      <w:r w:rsidR="00461296" w:rsidRPr="00DB433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피식대학을 포함한 샌드박스</w:t>
      </w:r>
      <w:r w:rsidR="00490BF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네트워크 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소속 </w:t>
      </w:r>
      <w:r w:rsidR="00715114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인기 </w:t>
      </w:r>
      <w:r w:rsidR="00461296" w:rsidRP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크리에이터의 콘텐츠도 지속적으로 공개되고 있다.</w:t>
      </w:r>
      <w:r w:rsidR="0046129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32363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</w:t>
      </w:r>
      <w:r w:rsidR="00DB433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03856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최근 </w:t>
      </w:r>
      <w:r w:rsidR="009819AF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신곡 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861DFC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DUN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61DFC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DUN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61DFC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DANCE</w:t>
      </w:r>
      <w:r w:rsidR="00D25057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로 </w:t>
      </w:r>
      <w:r w:rsidR="009819AF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주요 음원차트를 석권한</w:t>
      </w:r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화제의 그룹 </w:t>
      </w:r>
      <w:r w:rsidR="003812BA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오마이걸</w:t>
      </w:r>
      <w:r w:rsidR="003812BA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’의 V </w:t>
      </w:r>
      <w:r w:rsidR="003812BA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 단독 콘텐츠가 공개되어 인기다.</w:t>
      </w:r>
    </w:p>
    <w:p w14:paraId="522241DA" w14:textId="77777777" w:rsidR="008679F2" w:rsidRDefault="008679F2" w:rsidP="0072282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91" w:left="200"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2A737D7" w14:textId="4CD9CAB7" w:rsidR="001C5F7C" w:rsidRDefault="00D75987" w:rsidP="00283D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이외에도 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코로나</w:t>
      </w:r>
      <w:r w:rsidR="00185A1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19 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확산 방지를 위한 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'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사회적 거리두기</w:t>
      </w:r>
      <w:r w:rsidR="00185A1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영상</w:t>
      </w:r>
      <w:r w:rsidR="000021F9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환경 보호 메시지 전달을 위한 </w:t>
      </w:r>
      <w:r w:rsidR="00185A14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185A14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줍깅(줍다+조깅)</w:t>
      </w:r>
      <w:r w:rsidR="00C26D16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C26D16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콘텐츠 등 </w:t>
      </w:r>
      <w:r w:rsidR="00C26D16" w:rsidRPr="008F066E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ESG </w:t>
      </w:r>
      <w:r w:rsidR="00B61AD3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캠페인 차원의 콘텐츠도 계속하여 선보일 </w:t>
      </w:r>
      <w:r w:rsidR="00225AAC" w:rsidRPr="008F066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예정이다.</w:t>
      </w:r>
    </w:p>
    <w:p w14:paraId="2FA56F56" w14:textId="77777777" w:rsidR="00283DD0" w:rsidRDefault="00283DD0" w:rsidP="00283DD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5CAA24BE" w:rsidR="005619FF" w:rsidRPr="004B6FA9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SK</w:t>
      </w:r>
      <w:r w:rsidR="001F75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2582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최소정 구독미디어담당은 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</w:t>
      </w:r>
      <w:r w:rsidR="003874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작년 </w:t>
      </w:r>
      <w:r w:rsidR="0038740E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3874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E329BC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</w:t>
      </w:r>
      <w:r w:rsidR="003874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시작한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08CC">
        <w:rPr>
          <w:rFonts w:asciiTheme="minorEastAsia" w:eastAsiaTheme="minorEastAsia" w:hAnsiTheme="minorEastAsia" w:hint="eastAsia"/>
          <w:sz w:val="24"/>
          <w:szCs w:val="24"/>
          <w:lang w:eastAsia="ko-KR"/>
        </w:rPr>
        <w:t>V 컬러링</w:t>
      </w:r>
      <w:r w:rsidR="006B5F1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를 이제 이통 </w:t>
      </w:r>
      <w:r w:rsidR="00E329B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고객 누구나 누릴 수 있게 되었다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7761F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며 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앞으로도 데이터 분석을 통해 고객들이 선호하는 유형의 콘텐츠를 발굴하고,</w:t>
      </w:r>
      <w:r w:rsidR="00E329B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3</w:t>
      </w:r>
      <w:r w:rsidR="00E329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 협력을 통해 더 많은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재미와 즐거움을 줄 수 있는 구독형 영상 서비스로</w:t>
      </w:r>
      <w:r w:rsidR="00A4438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고객들에게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127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사랑 받을 수 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있도록 하겠다.</w:t>
      </w:r>
      <w:r w:rsidR="00465315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1625A87D" w:rsidR="004D5830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14:paraId="6F2F1AC4" w14:textId="77777777" w:rsidTr="00174378">
        <w:trPr>
          <w:trHeight w:val="1497"/>
        </w:trPr>
        <w:tc>
          <w:tcPr>
            <w:tcW w:w="9395" w:type="dxa"/>
            <w:vAlign w:val="center"/>
          </w:tcPr>
          <w:p w14:paraId="2006E54C" w14:textId="77777777" w:rsidR="004D5830" w:rsidRPr="002B5E1C" w:rsidRDefault="004D5830" w:rsidP="009F351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20EE408D" w14:textId="26468BFE" w:rsidR="004D5830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91AD0">
              <w:rPr>
                <w:rFonts w:ascii="맑은 고딕" w:hAnsi="맑은 고딕" w:cs="Arial" w:hint="eastAsia"/>
                <w:lang w:eastAsia="ko-KR" w:bidi="ar-SA"/>
              </w:rPr>
              <w:t>S</w:t>
            </w:r>
            <w:r w:rsidRPr="00C91AD0">
              <w:rPr>
                <w:rFonts w:ascii="맑은 고딕" w:hAnsi="맑은 고딕" w:cs="Arial"/>
                <w:lang w:eastAsia="ko-KR" w:bidi="ar-SA"/>
              </w:rPr>
              <w:t>K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 w:hint="eastAsia"/>
                <w:lang w:eastAsia="ko-KR" w:bidi="ar-SA"/>
              </w:rPr>
              <w:t>K</w:t>
            </w:r>
            <w:r>
              <w:rPr>
                <w:rFonts w:ascii="맑은 고딕" w:hAnsi="맑은 고딕" w:cs="Arial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에 이어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LG U+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와 손잡고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‘V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컬러링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의 이통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 공동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서비스를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일(목)부터 시작한다고 밝혔다.</w:t>
            </w:r>
            <w:r w:rsidR="006C70F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Pr="00C91AD0">
              <w:rPr>
                <w:rFonts w:ascii="맑은 고딕" w:hAnsi="맑은 고딕" w:cs="Arial" w:hint="eastAsia"/>
                <w:lang w:eastAsia="ko-KR" w:bidi="ar-SA"/>
              </w:rPr>
              <w:t>사진은 S</w:t>
            </w:r>
            <w:r w:rsidRPr="00C91AD0">
              <w:rPr>
                <w:rFonts w:ascii="맑은 고딕" w:hAnsi="맑은 고딕" w:cs="Arial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lang w:eastAsia="ko-KR" w:bidi="ar-SA"/>
              </w:rPr>
              <w:t xml:space="preserve">홍보 모델이 </w:t>
            </w:r>
            <w:r>
              <w:rPr>
                <w:rFonts w:ascii="맑은 고딕" w:hAnsi="맑은 고딕" w:cs="Arial"/>
                <w:lang w:eastAsia="ko-KR" w:bidi="ar-SA"/>
              </w:rPr>
              <w:t>V</w:t>
            </w:r>
            <w:r w:rsidR="009F7CDB">
              <w:rPr>
                <w:rFonts w:ascii="맑은 고딕" w:hAnsi="맑은 고딕" w:cs="Arial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lang w:eastAsia="ko-KR" w:bidi="ar-SA"/>
              </w:rPr>
              <w:t>컬러링을 보고 있는 모습</w:t>
            </w:r>
          </w:p>
        </w:tc>
      </w:tr>
    </w:tbl>
    <w:p w14:paraId="3492CFF6" w14:textId="77777777" w:rsidR="00AF2EF8" w:rsidRDefault="00AF2EF8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6A72BC3" w14:textId="41033EF3" w:rsidR="009F7CDB" w:rsidRDefault="00896789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F151F6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김재익</w:t>
      </w:r>
      <w:r w:rsidRPr="007C09F1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매니저(02-6100-</w:t>
      </w:r>
      <w:r w:rsidR="00F151F6">
        <w:rPr>
          <w:rFonts w:asciiTheme="minorEastAsia" w:eastAsiaTheme="minorEastAsia" w:hAnsiTheme="minorEastAsia"/>
          <w:b/>
          <w:sz w:val="24"/>
          <w:szCs w:val="24"/>
          <w:lang w:eastAsia="ko-KR"/>
        </w:rPr>
        <w:t>6714</w:t>
      </w:r>
      <w:r w:rsidR="00C42FB9" w:rsidRPr="007C09F1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  <w:r w:rsidR="003901A2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  <w:r w:rsidR="007311FD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        </w:t>
      </w:r>
    </w:p>
    <w:p w14:paraId="3DA7ED41" w14:textId="6948530E" w:rsidR="005814E6" w:rsidRPr="007C09F1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1643" w14:textId="77777777" w:rsidR="00AE4C62" w:rsidRDefault="00AE4C62" w:rsidP="00786E14">
      <w:r>
        <w:separator/>
      </w:r>
    </w:p>
  </w:endnote>
  <w:endnote w:type="continuationSeparator" w:id="0">
    <w:p w14:paraId="3AEDE945" w14:textId="77777777" w:rsidR="00AE4C62" w:rsidRDefault="00AE4C6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FA1D" w14:textId="0378FFD0" w:rsidR="00626976" w:rsidRDefault="00626976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 w:rsidR="00BA2B80"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A2B80"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A95D5E" w:rsidRPr="00463381" w:rsidRDefault="00626976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509F" w14:textId="77777777" w:rsidR="00AE4C62" w:rsidRDefault="00AE4C62" w:rsidP="00786E14">
      <w:r>
        <w:separator/>
      </w:r>
    </w:p>
  </w:footnote>
  <w:footnote w:type="continuationSeparator" w:id="0">
    <w:p w14:paraId="5C773EC8" w14:textId="77777777" w:rsidR="00AE4C62" w:rsidRDefault="00AE4C6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7"/>
  </w:num>
  <w:num w:numId="8">
    <w:abstractNumId w:val="41"/>
  </w:num>
  <w:num w:numId="9">
    <w:abstractNumId w:val="22"/>
  </w:num>
  <w:num w:numId="10">
    <w:abstractNumId w:val="35"/>
  </w:num>
  <w:num w:numId="11">
    <w:abstractNumId w:val="34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8"/>
  </w:num>
  <w:num w:numId="21">
    <w:abstractNumId w:val="16"/>
  </w:num>
  <w:num w:numId="22">
    <w:abstractNumId w:val="10"/>
  </w:num>
  <w:num w:numId="23">
    <w:abstractNumId w:val="40"/>
  </w:num>
  <w:num w:numId="24">
    <w:abstractNumId w:val="33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39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5AC4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52C8"/>
    <w:rsid w:val="000E5460"/>
    <w:rsid w:val="000E6716"/>
    <w:rsid w:val="000E75FE"/>
    <w:rsid w:val="000E7B7D"/>
    <w:rsid w:val="000E7BF1"/>
    <w:rsid w:val="000F1AFA"/>
    <w:rsid w:val="000F2C4F"/>
    <w:rsid w:val="000F2E8C"/>
    <w:rsid w:val="000F30EA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F66"/>
    <w:rsid w:val="0017282B"/>
    <w:rsid w:val="00172B4D"/>
    <w:rsid w:val="00173081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14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45A2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876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2B4F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374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275"/>
    <w:rsid w:val="004172C6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617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50BC"/>
    <w:rsid w:val="007A58DA"/>
    <w:rsid w:val="007A7C1C"/>
    <w:rsid w:val="007B0029"/>
    <w:rsid w:val="007B05B0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891"/>
    <w:rsid w:val="008C750B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7E2"/>
    <w:rsid w:val="008E786F"/>
    <w:rsid w:val="008F039D"/>
    <w:rsid w:val="008F05E1"/>
    <w:rsid w:val="008F066E"/>
    <w:rsid w:val="008F0E82"/>
    <w:rsid w:val="008F12E4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AB1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D2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457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6D16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13E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7A5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70A2"/>
    <w:rsid w:val="00D20361"/>
    <w:rsid w:val="00D207BD"/>
    <w:rsid w:val="00D20D43"/>
    <w:rsid w:val="00D2112B"/>
    <w:rsid w:val="00D216C2"/>
    <w:rsid w:val="00D21B52"/>
    <w:rsid w:val="00D227A8"/>
    <w:rsid w:val="00D22B62"/>
    <w:rsid w:val="00D22D2A"/>
    <w:rsid w:val="00D23F0A"/>
    <w:rsid w:val="00D25057"/>
    <w:rsid w:val="00D253F7"/>
    <w:rsid w:val="00D2564C"/>
    <w:rsid w:val="00D25821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38E"/>
    <w:rsid w:val="00D34995"/>
    <w:rsid w:val="00D34F32"/>
    <w:rsid w:val="00D35E40"/>
    <w:rsid w:val="00D361BC"/>
    <w:rsid w:val="00D361E1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2E1A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3CCB"/>
    <w:rsid w:val="00D746B3"/>
    <w:rsid w:val="00D75081"/>
    <w:rsid w:val="00D75112"/>
    <w:rsid w:val="00D75987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3A6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433A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056"/>
    <w:rsid w:val="00DD2714"/>
    <w:rsid w:val="00DD27FF"/>
    <w:rsid w:val="00DD3649"/>
    <w:rsid w:val="00DD3F53"/>
    <w:rsid w:val="00DD4C18"/>
    <w:rsid w:val="00DD52DE"/>
    <w:rsid w:val="00DD5530"/>
    <w:rsid w:val="00DD567F"/>
    <w:rsid w:val="00DD56CF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3CA9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2FD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29BC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3E1B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5EE"/>
    <w:rsid w:val="00F15D17"/>
    <w:rsid w:val="00F16C9D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94E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4C4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64E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2513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김재익님(Jake)/기업PR팀</cp:lastModifiedBy>
  <cp:revision>22</cp:revision>
  <cp:lastPrinted>2021-05-25T05:53:00Z</cp:lastPrinted>
  <dcterms:created xsi:type="dcterms:W3CDTF">2021-05-25T05:16:00Z</dcterms:created>
  <dcterms:modified xsi:type="dcterms:W3CDTF">2021-05-25T07:08:00Z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