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39051CE1" w:rsidR="00524F41" w:rsidRPr="00524F41" w:rsidRDefault="00524F41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SKT, T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팩토리에서 V컬러링 영상 촬영하는 </w:t>
      </w:r>
      <w:r w:rsidR="00656F05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‘</w:t>
      </w:r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V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스튜디오</w:t>
      </w:r>
      <w:r w:rsidR="00656F05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’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C6251C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개관</w:t>
      </w:r>
    </w:p>
    <w:p w14:paraId="6DFA524C" w14:textId="6AC449AB" w:rsidR="00352E9C" w:rsidRPr="00312306" w:rsidRDefault="00524F41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“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나만의 개성 넘치는 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UGC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로 영상 컬러링</w:t>
      </w:r>
      <w:r w:rsidR="00C81768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만들어요</w:t>
      </w:r>
      <w:r w:rsidR="00C81768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”</w:t>
      </w:r>
    </w:p>
    <w:bookmarkEnd w:id="1"/>
    <w:p w14:paraId="209F8650" w14:textId="4A3F75DA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6251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C625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팩토리를 방문하는 고객이 직접 영상을 촬영하고 활용할 수 있는 기회 제공</w:t>
      </w:r>
    </w:p>
    <w:p w14:paraId="25070C9C" w14:textId="731462CF" w:rsidR="002026B4" w:rsidRPr="008D0592" w:rsidRDefault="002026B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V스튜디오에서 개인성향 분석,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숏폼 영상 추천,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촬영,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편집 등 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UGC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제작 가능</w:t>
      </w:r>
    </w:p>
    <w:p w14:paraId="625D79C3" w14:textId="0BE4198B" w:rsidR="002026B4" w:rsidRPr="004C331E" w:rsidRDefault="008A2DA5" w:rsidP="00805983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영상 제작뿐만 아니라,</w:t>
      </w:r>
      <w:r w:rsidR="00C625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크리에이터 강연과 </w:t>
      </w:r>
      <w:r w:rsidR="00C57EF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디지털쿠폰 등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경품 </w:t>
      </w:r>
      <w:r w:rsidR="00CC6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행사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5491A695" w14:textId="7173378C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8176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3416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105D2A86" w14:textId="77777777" w:rsidR="00C81768" w:rsidRPr="00EC321F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B34EF7" w14:textId="6D0C1591" w:rsidR="00C81768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거리에서 운영중인 국내최고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 </w:t>
      </w:r>
      <w:r w:rsidRPr="00C81768">
        <w:rPr>
          <w:rFonts w:ascii="맑은 고딕" w:hAnsi="맑은 고딕" w:cs="Arial" w:hint="eastAsia"/>
          <w:sz w:val="24"/>
          <w:szCs w:val="24"/>
          <w:lang w:eastAsia="ko-KR" w:bidi="ar-SA"/>
        </w:rPr>
        <w:t>‘T팩토리(T Factory)’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보이는 컬러링 서비스 </w:t>
      </w:r>
      <w:r w:rsidR="002147AB">
        <w:rPr>
          <w:rFonts w:ascii="맑은 고딕" w:hAnsi="맑은 고딕" w:cs="Arial"/>
          <w:sz w:val="24"/>
          <w:szCs w:val="24"/>
          <w:lang w:eastAsia="ko-KR" w:bidi="ar-SA"/>
        </w:rPr>
        <w:t>‘V</w:t>
      </w:r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촬영할 수 있는 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스튜디오를 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개관했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3E94014" w14:textId="77777777" w:rsidR="00C81768" w:rsidRDefault="00C81768" w:rsidP="00C8176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929851" w14:textId="7CDF8352" w:rsidR="00877851" w:rsidRDefault="00904494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V스튜디오는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내의 별도 공간에 방문 고객이 직접 </w:t>
      </w:r>
      <w:r>
        <w:rPr>
          <w:rFonts w:ascii="맑은 고딕" w:hAnsi="맑은 고딕" w:cs="Arial"/>
          <w:sz w:val="24"/>
          <w:szCs w:val="24"/>
          <w:lang w:eastAsia="ko-KR" w:bidi="ar-SA"/>
        </w:rPr>
        <w:t>UGC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5D5F20" w:rsidRPr="005D5F20">
        <w:rPr>
          <w:rFonts w:ascii="맑은 고딕" w:hAnsi="맑은 고딕" w:cs="Arial"/>
          <w:sz w:val="24"/>
          <w:szCs w:val="24"/>
          <w:lang w:eastAsia="ko-KR" w:bidi="ar-SA"/>
        </w:rPr>
        <w:t>User Generated Contents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촬영해 </w:t>
      </w:r>
      <w:r w:rsidR="00877851">
        <w:rPr>
          <w:rFonts w:ascii="맑은 고딕" w:hAnsi="맑은 고딕" w:cs="Arial"/>
          <w:sz w:val="24"/>
          <w:szCs w:val="24"/>
          <w:lang w:eastAsia="ko-KR" w:bidi="ar-SA"/>
        </w:rPr>
        <w:t>SNS</w:t>
      </w:r>
      <w:r w:rsidR="00A825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업로드하거나 </w:t>
      </w:r>
      <w:r w:rsidR="00A82514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A82514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8778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7851">
        <w:rPr>
          <w:rFonts w:ascii="맑은 고딕" w:hAnsi="맑은 고딕" w:cs="Arial" w:hint="eastAsia"/>
          <w:sz w:val="24"/>
          <w:szCs w:val="24"/>
          <w:lang w:eastAsia="ko-KR" w:bidi="ar-SA"/>
        </w:rPr>
        <w:t>영상으로 활용할 수 있는 서비스를 제공하는 기능을 갖추고 있다.</w:t>
      </w:r>
    </w:p>
    <w:p w14:paraId="7F027D4F" w14:textId="77777777" w:rsidR="00877851" w:rsidRPr="00C6251C" w:rsidRDefault="00877851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03FC7A" w14:textId="782172F9" w:rsidR="00C32A3B" w:rsidRDefault="00877851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촬영과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제작을 원하는 고객은 누구나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팩토리의 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스튜디오를 이용할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방문 고객은 </w:t>
      </w:r>
      <w:r w:rsidR="00986065">
        <w:rPr>
          <w:rFonts w:ascii="맑은 고딕" w:hAnsi="맑은 고딕" w:cs="Arial" w:hint="eastAsia"/>
          <w:sz w:val="24"/>
          <w:szCs w:val="24"/>
          <w:lang w:eastAsia="ko-KR" w:bidi="ar-SA"/>
        </w:rPr>
        <w:t>심리테스트와 뇌파집중도 측정을 통해 본인 성향에 따른 맞춤형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숏폼 영상</w:t>
      </w:r>
      <w:r w:rsidR="009860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스타일을 추천받고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5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촬영,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편집 등을 통해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UGC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직접 제작해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컬러링과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SNS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4758F6">
        <w:rPr>
          <w:rFonts w:ascii="맑은 고딕" w:hAnsi="맑은 고딕" w:cs="Arial" w:hint="eastAsia"/>
          <w:sz w:val="24"/>
          <w:szCs w:val="24"/>
          <w:lang w:eastAsia="ko-KR" w:bidi="ar-SA"/>
        </w:rPr>
        <w:t>업로드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285A6B9F" w14:textId="77777777" w:rsidR="00C32A3B" w:rsidRDefault="00C32A3B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CD3F8B" w14:textId="1EFD2217" w:rsidR="00C32A3B" w:rsidRDefault="007A41DB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이와함께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스튜디오 이용 고객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에게는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팩토리에서 즉석으로 인쇄한 얼굴 하관 마스크를 선물로 제공한다.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아울러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 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UGC 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제작하고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컬러링과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업로딩을 통해 체험을 완료하면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컬러링 콘텐츠 할인권을 디지</w:t>
      </w:r>
      <w:r w:rsidR="00780452">
        <w:rPr>
          <w:rFonts w:ascii="맑은 고딕" w:hAnsi="맑은 고딕" w:cs="Arial" w:hint="eastAsia"/>
          <w:sz w:val="24"/>
          <w:szCs w:val="24"/>
          <w:lang w:eastAsia="ko-KR" w:bidi="ar-SA"/>
        </w:rPr>
        <w:t>털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쿠폰으로 제공받을 수</w:t>
      </w:r>
      <w:r w:rsidR="0078045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649F9B12" w14:textId="5A0CEFC2" w:rsidR="00F7182E" w:rsidRDefault="00F7182E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C237CB" w14:textId="11894B81" w:rsidR="00F7182E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V스튜디오는 </w:t>
      </w:r>
      <w:r w:rsidR="002E56FA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2E56FA">
        <w:rPr>
          <w:rFonts w:ascii="맑은 고딕" w:hAnsi="맑은 고딕" w:cs="Arial" w:hint="eastAsia"/>
          <w:sz w:val="24"/>
          <w:szCs w:val="24"/>
          <w:lang w:eastAsia="ko-KR" w:bidi="ar-SA"/>
        </w:rPr>
        <w:t>월까지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 예정이</w:t>
      </w:r>
      <w:r w:rsidR="00A902DB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기간동안 인플루언서와 숏폼 크리에이터가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고객을 대상으로 미래 직업 등에 대해 멘토링과 특별강연 등의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이벤트도 진행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 앱(</w:t>
      </w:r>
      <w:r>
        <w:rPr>
          <w:rFonts w:ascii="맑은 고딕" w:hAnsi="맑은 고딕" w:cs="Arial"/>
          <w:sz w:val="24"/>
          <w:szCs w:val="24"/>
          <w:lang w:eastAsia="ko-KR" w:bidi="ar-SA"/>
        </w:rPr>
        <w:t>App.)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웹사이트에서 고객의 개인 성향을 분석해 주는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온라인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전용 이벤트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펼칠 예정이다.</w:t>
      </w:r>
    </w:p>
    <w:p w14:paraId="56394D59" w14:textId="6F5939F4" w:rsidR="00F7182E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669CB" w14:textId="77777777" w:rsidR="0095659A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</w:t>
      </w:r>
      <w:r w:rsidR="00A16C07">
        <w:rPr>
          <w:rFonts w:ascii="맑은 고딕" w:hAnsi="맑은 고딕" w:cs="Arial" w:hint="eastAsia"/>
          <w:sz w:val="24"/>
          <w:szCs w:val="24"/>
          <w:lang w:eastAsia="ko-KR" w:bidi="ar-SA"/>
        </w:rPr>
        <w:t>김성수 모바일C</w:t>
      </w:r>
      <w:r w:rsidR="00A16C07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A16C07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멀티플렉스인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팩토리를 방문한 고객에게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새롭고 즐거운 고객경험을 제공하기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스튜디오를 개관하게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“V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고객이 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컬러링 영상 콘텐츠를 직접 제작하는 것은 물론,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인플루언서와 숏폼 영상 크리에이터에게 멘토링받을 수 있는 이벤트도 펼치는 등 색다른 경험을 제공할 것으로 기대하고 있다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3588434D" w14:textId="77777777" w:rsidR="0095659A" w:rsidRDefault="0095659A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1131B0" w14:textId="1B2726F8" w:rsidR="00F7182E" w:rsidRDefault="00717244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김성수 모바일</w:t>
      </w:r>
      <w:r>
        <w:rPr>
          <w:rFonts w:ascii="맑은 고딕" w:hAnsi="맑은 고딕" w:cs="Arial"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T팩토리는 매월 기술</w:t>
      </w:r>
      <w:r w:rsidR="00F2461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F246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문화가 접목된 컨텐츠를 운영하면서 MZ세대와 소통하며 홍대의 랜드마크로 자리매김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하고 있다</w:t>
      </w:r>
      <w:r w:rsidR="0095659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덧붙였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D13DAF2" w14:textId="77777777" w:rsidR="00AE2AE2" w:rsidRPr="0095659A" w:rsidRDefault="00AE2AE2" w:rsidP="00877851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2B8C4E" w14:textId="77777777" w:rsidR="006076DE" w:rsidRDefault="006076DE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38140A9D" w14:textId="0294BDB4" w:rsidR="00A82E57" w:rsidRDefault="00A82E57" w:rsidP="00A82E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홍대거리에 위치한 국내 최고의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 xml:space="preserve">ICT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멀티플렉스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숏폼 영상을 직접 제작하고 </w:t>
            </w:r>
            <w:r w:rsidR="00970681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컬러링과 </w:t>
            </w:r>
            <w:r w:rsidR="00970681">
              <w:rPr>
                <w:rFonts w:ascii="맑은 고딕" w:hAnsi="맑은 고딕" w:cs="Arial"/>
                <w:szCs w:val="24"/>
                <w:lang w:eastAsia="ko-KR" w:bidi="ar-SA"/>
              </w:rPr>
              <w:t>SNS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에 </w:t>
            </w:r>
            <w:r w:rsidR="00D42A1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영상을 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직접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활용할 수 있는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스튜디오를 개관해 운영한다고 </w:t>
            </w:r>
            <w:r w:rsidR="00D42A1F">
              <w:rPr>
                <w:rFonts w:ascii="맑은 고딕" w:hAnsi="맑은 고딕" w:cs="Arial"/>
                <w:szCs w:val="24"/>
                <w:lang w:eastAsia="ko-KR" w:bidi="ar-SA"/>
              </w:rPr>
              <w:t>3</w:t>
            </w:r>
            <w:r w:rsidR="00D42A1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>밝혔다.</w:t>
            </w:r>
          </w:p>
          <w:p w14:paraId="3E322A25" w14:textId="77777777" w:rsidR="00C6251C" w:rsidRPr="00C6251C" w:rsidRDefault="00C6251C" w:rsidP="00A82E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6284EBC2" w14:textId="68DCF196" w:rsidR="00BB3DD5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사진1</w:t>
            </w:r>
            <w:r w:rsidR="009D5F50"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r w:rsidR="0001267D">
              <w:rPr>
                <w:rFonts w:ascii="맑은 고딕" w:hAnsi="맑은 고딕" w:cs="Arial"/>
                <w:szCs w:val="24"/>
                <w:lang w:eastAsia="ko-KR" w:bidi="ar-SA"/>
              </w:rPr>
              <w:t>3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: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고객이 </w:t>
            </w:r>
            <w:r w:rsidR="001206DB"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 w:rsidR="001206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마련된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스튜디오에서 </w:t>
            </w:r>
            <w:r w:rsidR="001206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직접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컬러링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 xml:space="preserve">UGC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>영상을 촬영하는 모습</w:t>
            </w:r>
          </w:p>
          <w:p w14:paraId="2BC9CB7C" w14:textId="5A776736" w:rsidR="005B2C3A" w:rsidRPr="005B2C3A" w:rsidRDefault="005B2C3A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4~5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마련된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 전경 및 </w:t>
            </w:r>
            <w:r w:rsidR="005A5C34">
              <w:rPr>
                <w:rFonts w:ascii="맑은 고딕" w:hAnsi="맑은 고딕" w:cs="Arial" w:hint="eastAsia"/>
                <w:szCs w:val="24"/>
                <w:lang w:eastAsia="ko-KR" w:bidi="ar-SA"/>
              </w:rPr>
              <w:t>서비스 이용 방법 안내</w:t>
            </w:r>
          </w:p>
        </w:tc>
      </w:tr>
    </w:tbl>
    <w:p w14:paraId="2CD3C016" w14:textId="77777777" w:rsidR="00BB3DD5" w:rsidRPr="00CF18A3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848974" w14:textId="3B848A72" w:rsidR="00911245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5278EBDE" w:rsidR="00DC3B4D" w:rsidRPr="00E23BFD" w:rsidRDefault="001C48F8" w:rsidP="00E23BF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A27A" w14:textId="77777777" w:rsidR="00B66F13" w:rsidRDefault="00B66F13" w:rsidP="00786E14">
      <w:r>
        <w:separator/>
      </w:r>
    </w:p>
  </w:endnote>
  <w:endnote w:type="continuationSeparator" w:id="0">
    <w:p w14:paraId="023754EF" w14:textId="77777777" w:rsidR="00B66F13" w:rsidRDefault="00B66F1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AC7D" w14:textId="77777777" w:rsidR="00B66F13" w:rsidRDefault="00B66F13" w:rsidP="00786E14">
      <w:r>
        <w:separator/>
      </w:r>
    </w:p>
  </w:footnote>
  <w:footnote w:type="continuationSeparator" w:id="0">
    <w:p w14:paraId="563A5CCB" w14:textId="77777777" w:rsidR="00B66F13" w:rsidRDefault="00B66F1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36211127">
    <w:abstractNumId w:val="0"/>
  </w:num>
  <w:num w:numId="2" w16cid:durableId="1376270500">
    <w:abstractNumId w:val="16"/>
  </w:num>
  <w:num w:numId="3" w16cid:durableId="2103599028">
    <w:abstractNumId w:val="8"/>
  </w:num>
  <w:num w:numId="4" w16cid:durableId="457262340">
    <w:abstractNumId w:val="21"/>
  </w:num>
  <w:num w:numId="5" w16cid:durableId="792676927">
    <w:abstractNumId w:val="17"/>
  </w:num>
  <w:num w:numId="6" w16cid:durableId="926496273">
    <w:abstractNumId w:val="23"/>
  </w:num>
  <w:num w:numId="7" w16cid:durableId="870265447">
    <w:abstractNumId w:val="31"/>
  </w:num>
  <w:num w:numId="8" w16cid:durableId="1968925949">
    <w:abstractNumId w:val="35"/>
  </w:num>
  <w:num w:numId="9" w16cid:durableId="417989338">
    <w:abstractNumId w:val="18"/>
  </w:num>
  <w:num w:numId="10" w16cid:durableId="1066226098">
    <w:abstractNumId w:val="29"/>
  </w:num>
  <w:num w:numId="11" w16cid:durableId="247467186">
    <w:abstractNumId w:val="28"/>
  </w:num>
  <w:num w:numId="12" w16cid:durableId="67311237">
    <w:abstractNumId w:val="4"/>
  </w:num>
  <w:num w:numId="13" w16cid:durableId="450170405">
    <w:abstractNumId w:val="11"/>
  </w:num>
  <w:num w:numId="14" w16cid:durableId="884293380">
    <w:abstractNumId w:val="24"/>
  </w:num>
  <w:num w:numId="15" w16cid:durableId="1116826643">
    <w:abstractNumId w:val="25"/>
  </w:num>
  <w:num w:numId="16" w16cid:durableId="341326498">
    <w:abstractNumId w:val="5"/>
  </w:num>
  <w:num w:numId="17" w16cid:durableId="830750838">
    <w:abstractNumId w:val="10"/>
  </w:num>
  <w:num w:numId="18" w16cid:durableId="296375391">
    <w:abstractNumId w:val="1"/>
  </w:num>
  <w:num w:numId="19" w16cid:durableId="1159467535">
    <w:abstractNumId w:val="9"/>
  </w:num>
  <w:num w:numId="20" w16cid:durableId="1093937611">
    <w:abstractNumId w:val="32"/>
  </w:num>
  <w:num w:numId="21" w16cid:durableId="46417586">
    <w:abstractNumId w:val="13"/>
  </w:num>
  <w:num w:numId="22" w16cid:durableId="1738278682">
    <w:abstractNumId w:val="7"/>
  </w:num>
  <w:num w:numId="23" w16cid:durableId="555312933">
    <w:abstractNumId w:val="34"/>
  </w:num>
  <w:num w:numId="24" w16cid:durableId="23024785">
    <w:abstractNumId w:val="26"/>
  </w:num>
  <w:num w:numId="25" w16cid:durableId="1226720147">
    <w:abstractNumId w:val="3"/>
  </w:num>
  <w:num w:numId="26" w16cid:durableId="1469667337">
    <w:abstractNumId w:val="22"/>
  </w:num>
  <w:num w:numId="27" w16cid:durableId="2087337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6748274">
    <w:abstractNumId w:val="14"/>
  </w:num>
  <w:num w:numId="29" w16cid:durableId="368533006">
    <w:abstractNumId w:val="19"/>
  </w:num>
  <w:num w:numId="30" w16cid:durableId="903180917">
    <w:abstractNumId w:val="2"/>
  </w:num>
  <w:num w:numId="31" w16cid:durableId="622539880">
    <w:abstractNumId w:val="6"/>
  </w:num>
  <w:num w:numId="32" w16cid:durableId="1176383272">
    <w:abstractNumId w:val="15"/>
  </w:num>
  <w:num w:numId="33" w16cid:durableId="2127389937">
    <w:abstractNumId w:val="33"/>
  </w:num>
  <w:num w:numId="34" w16cid:durableId="565838372">
    <w:abstractNumId w:val="30"/>
  </w:num>
  <w:num w:numId="35" w16cid:durableId="335882764">
    <w:abstractNumId w:val="27"/>
  </w:num>
  <w:num w:numId="36" w16cid:durableId="136466980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06DB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757"/>
    <w:rsid w:val="001E0761"/>
    <w:rsid w:val="001E1FCB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C34"/>
    <w:rsid w:val="005A5DBA"/>
    <w:rsid w:val="005A5F95"/>
    <w:rsid w:val="005A6444"/>
    <w:rsid w:val="005A73C3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3D4"/>
    <w:rsid w:val="00656A32"/>
    <w:rsid w:val="00656F05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990"/>
    <w:rsid w:val="00A14EAF"/>
    <w:rsid w:val="00A1552A"/>
    <w:rsid w:val="00A15796"/>
    <w:rsid w:val="00A15A3D"/>
    <w:rsid w:val="00A15BFC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6F13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06E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60E6"/>
    <w:rsid w:val="00DA6259"/>
    <w:rsid w:val="00DA65A5"/>
    <w:rsid w:val="00DA6BB0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47328-1765-4578-8205-A61F63691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1506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2021-03-02T05:45:00Z</cp:lastPrinted>
  <dcterms:created xsi:type="dcterms:W3CDTF">2026-01-20T01:23:00Z</dcterms:created>
  <dcterms:modified xsi:type="dcterms:W3CDTF">2026-01-20T01:23:00Z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